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5AC3" w14:textId="77777777" w:rsidR="000D1D2C" w:rsidRPr="007A52AC" w:rsidRDefault="000D1D2C" w:rsidP="00B23ED3">
      <w:pPr>
        <w:spacing w:before="240" w:after="240" w:line="240" w:lineRule="auto"/>
        <w:jc w:val="center"/>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PERAKENDE SATIŞ SÖZLEŞMESİ </w:t>
      </w:r>
    </w:p>
    <w:p w14:paraId="42D1A56F" w14:textId="77777777" w:rsidR="00252480" w:rsidRPr="007A52AC" w:rsidRDefault="00252480" w:rsidP="008707E0">
      <w:pPr>
        <w:rPr>
          <w:rFonts w:ascii="Times New Roman" w:hAnsi="Times New Roman" w:cs="Times New Roman"/>
          <w:bCs/>
          <w:sz w:val="24"/>
          <w:szCs w:val="24"/>
        </w:rPr>
      </w:pPr>
      <w:proofErr w:type="gramStart"/>
      <w:r w:rsidRPr="007A52AC">
        <w:rPr>
          <w:rFonts w:ascii="Times New Roman" w:hAnsi="Times New Roman" w:cs="Times New Roman"/>
          <w:b/>
          <w:bCs/>
          <w:sz w:val="24"/>
          <w:szCs w:val="24"/>
        </w:rPr>
        <w:t>TARİH:</w:t>
      </w:r>
      <w:r w:rsidRPr="007A52AC">
        <w:rPr>
          <w:rFonts w:ascii="Times New Roman" w:hAnsi="Times New Roman" w:cs="Times New Roman"/>
          <w:bCs/>
          <w:sz w:val="24"/>
          <w:szCs w:val="24"/>
        </w:rPr>
        <w:t xml:space="preserve"> ….</w:t>
      </w:r>
      <w:proofErr w:type="gramEnd"/>
      <w:r w:rsidRPr="007A52AC">
        <w:rPr>
          <w:rFonts w:ascii="Times New Roman" w:hAnsi="Times New Roman" w:cs="Times New Roman"/>
          <w:bCs/>
          <w:sz w:val="24"/>
          <w:szCs w:val="24"/>
        </w:rPr>
        <w:t>.</w:t>
      </w:r>
      <w:proofErr w:type="gramStart"/>
      <w:r w:rsidRPr="007A52AC">
        <w:rPr>
          <w:rFonts w:ascii="Times New Roman" w:hAnsi="Times New Roman" w:cs="Times New Roman"/>
          <w:bCs/>
          <w:sz w:val="24"/>
          <w:szCs w:val="24"/>
        </w:rPr>
        <w:t>/….</w:t>
      </w:r>
      <w:proofErr w:type="gramEnd"/>
      <w:r w:rsidRPr="007A52AC">
        <w:rPr>
          <w:rFonts w:ascii="Times New Roman" w:hAnsi="Times New Roman" w:cs="Times New Roman"/>
          <w:bCs/>
          <w:sz w:val="24"/>
          <w:szCs w:val="24"/>
        </w:rPr>
        <w:t>./......</w:t>
      </w:r>
      <w:r w:rsidRPr="007A52AC">
        <w:rPr>
          <w:rFonts w:ascii="Times New Roman" w:hAnsi="Times New Roman" w:cs="Times New Roman"/>
          <w:b/>
          <w:bCs/>
          <w:sz w:val="24"/>
          <w:szCs w:val="24"/>
        </w:rPr>
        <w:t>SAYI:</w:t>
      </w:r>
      <w:r w:rsidRPr="007A52AC">
        <w:rPr>
          <w:rFonts w:ascii="Times New Roman" w:hAnsi="Times New Roman" w:cs="Times New Roman"/>
          <w:bCs/>
          <w:sz w:val="24"/>
          <w:szCs w:val="24"/>
        </w:rPr>
        <w:t xml:space="preserve"> </w:t>
      </w:r>
      <w:proofErr w:type="gramStart"/>
      <w:r w:rsidRPr="007A52AC">
        <w:rPr>
          <w:rFonts w:ascii="Times New Roman" w:hAnsi="Times New Roman" w:cs="Times New Roman"/>
          <w:bCs/>
          <w:sz w:val="24"/>
          <w:szCs w:val="24"/>
        </w:rPr>
        <w:t>…….</w:t>
      </w:r>
      <w:proofErr w:type="gramEnd"/>
      <w:r w:rsidRPr="007A52AC">
        <w:rPr>
          <w:rFonts w:ascii="Times New Roman" w:hAnsi="Times New Roman" w:cs="Times New Roman"/>
          <w:bCs/>
          <w:sz w:val="24"/>
          <w:szCs w:val="24"/>
        </w:rPr>
        <w:t>.…</w:t>
      </w:r>
      <w:r w:rsidRPr="007A52AC">
        <w:rPr>
          <w:rStyle w:val="DipnotBavurusu"/>
          <w:rFonts w:ascii="Times New Roman" w:hAnsi="Times New Roman" w:cs="Times New Roman"/>
          <w:bCs/>
          <w:sz w:val="24"/>
          <w:szCs w:val="24"/>
        </w:rPr>
        <w:footnoteReference w:id="1"/>
      </w:r>
      <w:r w:rsidRPr="007A52AC">
        <w:rPr>
          <w:rFonts w:ascii="Times New Roman" w:hAnsi="Times New Roman" w:cs="Times New Roman"/>
          <w:bCs/>
          <w:sz w:val="24"/>
          <w:szCs w:val="24"/>
        </w:rPr>
        <w:t xml:space="preserve"> - ………</w:t>
      </w:r>
      <w:r w:rsidRPr="007A52AC">
        <w:rPr>
          <w:rStyle w:val="DipnotBavurusu"/>
          <w:rFonts w:ascii="Times New Roman" w:hAnsi="Times New Roman" w:cs="Times New Roman"/>
          <w:bCs/>
          <w:sz w:val="24"/>
          <w:szCs w:val="24"/>
        </w:rPr>
        <w:footnoteReference w:id="2"/>
      </w:r>
      <w:r w:rsidRPr="007A52AC">
        <w:rPr>
          <w:rFonts w:ascii="Times New Roman" w:hAnsi="Times New Roman" w:cs="Times New Roman"/>
          <w:bCs/>
          <w:sz w:val="24"/>
          <w:szCs w:val="24"/>
        </w:rPr>
        <w:t xml:space="preserve"> -…</w:t>
      </w:r>
      <w:proofErr w:type="gramStart"/>
      <w:r w:rsidRPr="007A52AC">
        <w:rPr>
          <w:rFonts w:ascii="Times New Roman" w:hAnsi="Times New Roman" w:cs="Times New Roman"/>
          <w:bCs/>
          <w:sz w:val="24"/>
          <w:szCs w:val="24"/>
        </w:rPr>
        <w:t>…….</w:t>
      </w:r>
      <w:proofErr w:type="gramEnd"/>
      <w:r w:rsidRPr="007A52AC">
        <w:rPr>
          <w:rStyle w:val="DipnotBavurusu"/>
          <w:rFonts w:ascii="Times New Roman" w:hAnsi="Times New Roman" w:cs="Times New Roman"/>
          <w:bCs/>
          <w:sz w:val="24"/>
          <w:szCs w:val="24"/>
        </w:rPr>
        <w:footnoteReference w:id="3"/>
      </w:r>
      <w:r w:rsidRPr="007A52AC">
        <w:rPr>
          <w:rFonts w:ascii="Times New Roman" w:hAnsi="Times New Roman" w:cs="Times New Roman"/>
          <w:bCs/>
          <w:sz w:val="24"/>
          <w:szCs w:val="24"/>
        </w:rPr>
        <w:t xml:space="preserve"> -……</w:t>
      </w:r>
      <w:proofErr w:type="gramStart"/>
      <w:r w:rsidRPr="007A52AC">
        <w:rPr>
          <w:rFonts w:ascii="Times New Roman" w:hAnsi="Times New Roman" w:cs="Times New Roman"/>
          <w:bCs/>
          <w:sz w:val="24"/>
          <w:szCs w:val="24"/>
        </w:rPr>
        <w:t>…….</w:t>
      </w:r>
      <w:proofErr w:type="gramEnd"/>
      <w:r w:rsidRPr="007A52AC">
        <w:rPr>
          <w:rStyle w:val="DipnotBavurusu"/>
          <w:rFonts w:ascii="Times New Roman" w:hAnsi="Times New Roman" w:cs="Times New Roman"/>
          <w:bCs/>
          <w:sz w:val="24"/>
          <w:szCs w:val="24"/>
        </w:rPr>
        <w:footnoteReference w:id="4"/>
      </w:r>
    </w:p>
    <w:p w14:paraId="7FC46ECF" w14:textId="77777777" w:rsidR="006E65A5" w:rsidRPr="007A52AC" w:rsidRDefault="006E65A5" w:rsidP="008707E0">
      <w:pPr>
        <w:pStyle w:val="ListeParagraf"/>
        <w:spacing w:before="120" w:after="240" w:line="288" w:lineRule="auto"/>
        <w:ind w:left="0"/>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Madde 1- SÖZLEŞMENİN NİTELİĞİ ve TARAFLARI</w:t>
      </w:r>
    </w:p>
    <w:p w14:paraId="2DDBF316" w14:textId="77777777" w:rsidR="00252480" w:rsidRPr="007A52AC" w:rsidRDefault="00252480" w:rsidP="005D5CC5">
      <w:pPr>
        <w:pStyle w:val="ListeParagraf"/>
        <w:numPr>
          <w:ilvl w:val="0"/>
          <w:numId w:val="1"/>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İşbu perakende satış sözleşmesi</w:t>
      </w:r>
      <w:r w:rsidR="0080737A" w:rsidRPr="007A52AC">
        <w:rPr>
          <w:rFonts w:ascii="Times New Roman" w:eastAsia="Times New Roman" w:hAnsi="Times New Roman" w:cs="Times New Roman"/>
          <w:sz w:val="24"/>
          <w:szCs w:val="24"/>
          <w:lang w:eastAsia="tr-TR"/>
        </w:rPr>
        <w:t xml:space="preserve"> (s</w:t>
      </w:r>
      <w:r w:rsidR="006E65A5" w:rsidRPr="007A52AC">
        <w:rPr>
          <w:rFonts w:ascii="Times New Roman" w:eastAsia="Times New Roman" w:hAnsi="Times New Roman" w:cs="Times New Roman"/>
          <w:sz w:val="24"/>
          <w:szCs w:val="24"/>
          <w:lang w:eastAsia="tr-TR"/>
        </w:rPr>
        <w:t>özleşme)</w:t>
      </w:r>
      <w:r w:rsidRPr="007A52AC">
        <w:rPr>
          <w:rFonts w:ascii="Times New Roman" w:eastAsia="Times New Roman" w:hAnsi="Times New Roman" w:cs="Times New Roman"/>
          <w:sz w:val="24"/>
          <w:szCs w:val="24"/>
          <w:lang w:eastAsia="tr-TR"/>
        </w:rPr>
        <w:t xml:space="preserve">, Enerji Piyasası Düzenleme </w:t>
      </w:r>
      <w:proofErr w:type="gramStart"/>
      <w:r w:rsidRPr="007A52AC">
        <w:rPr>
          <w:rFonts w:ascii="Times New Roman" w:eastAsia="Times New Roman" w:hAnsi="Times New Roman" w:cs="Times New Roman"/>
          <w:sz w:val="24"/>
          <w:szCs w:val="24"/>
          <w:lang w:eastAsia="tr-TR"/>
        </w:rPr>
        <w:t>Kurulu</w:t>
      </w:r>
      <w:r w:rsidR="006D5490">
        <w:rPr>
          <w:rFonts w:ascii="Times New Roman" w:eastAsia="Times New Roman" w:hAnsi="Times New Roman" w:cs="Times New Roman"/>
          <w:sz w:val="24"/>
          <w:szCs w:val="24"/>
          <w:lang w:eastAsia="tr-TR"/>
        </w:rPr>
        <w:t>(</w:t>
      </w:r>
      <w:proofErr w:type="gramEnd"/>
      <w:r w:rsidR="006D5490">
        <w:rPr>
          <w:rFonts w:ascii="Times New Roman" w:eastAsia="Times New Roman" w:hAnsi="Times New Roman" w:cs="Times New Roman"/>
          <w:sz w:val="24"/>
          <w:szCs w:val="24"/>
          <w:lang w:eastAsia="tr-TR"/>
        </w:rPr>
        <w:t>Kurul)</w:t>
      </w:r>
      <w:r w:rsidRPr="007A52AC">
        <w:rPr>
          <w:rFonts w:ascii="Times New Roman" w:eastAsia="Times New Roman" w:hAnsi="Times New Roman" w:cs="Times New Roman"/>
          <w:sz w:val="24"/>
          <w:szCs w:val="24"/>
          <w:lang w:eastAsia="tr-TR"/>
        </w:rPr>
        <w:t xml:space="preserve"> tarafından </w:t>
      </w:r>
      <w:r w:rsidR="00E22C7C" w:rsidRPr="00E22C7C">
        <w:rPr>
          <w:rFonts w:ascii="Times New Roman" w:eastAsia="Times New Roman" w:hAnsi="Times New Roman" w:cs="Times New Roman"/>
          <w:sz w:val="24"/>
          <w:szCs w:val="24"/>
          <w:lang w:eastAsia="tr-TR"/>
        </w:rPr>
        <w:t>…</w:t>
      </w:r>
      <w:r w:rsidR="005669CF" w:rsidRPr="00E22C7C">
        <w:rPr>
          <w:rFonts w:ascii="Times New Roman" w:eastAsia="Times New Roman" w:hAnsi="Times New Roman" w:cs="Times New Roman"/>
          <w:sz w:val="24"/>
          <w:szCs w:val="24"/>
          <w:lang w:eastAsia="tr-TR"/>
        </w:rPr>
        <w:t xml:space="preserve"> </w:t>
      </w:r>
      <w:r w:rsidRPr="00E22C7C">
        <w:rPr>
          <w:rFonts w:ascii="Times New Roman" w:eastAsia="Times New Roman" w:hAnsi="Times New Roman" w:cs="Times New Roman"/>
          <w:sz w:val="24"/>
          <w:szCs w:val="24"/>
          <w:lang w:eastAsia="tr-TR"/>
        </w:rPr>
        <w:t xml:space="preserve">tarihli ve </w:t>
      </w:r>
      <w:r w:rsidR="00E22C7C">
        <w:rPr>
          <w:rFonts w:ascii="Times New Roman" w:eastAsia="Times New Roman" w:hAnsi="Times New Roman" w:cs="Times New Roman"/>
          <w:sz w:val="24"/>
          <w:szCs w:val="24"/>
          <w:lang w:eastAsia="tr-TR"/>
        </w:rPr>
        <w:t>…</w:t>
      </w:r>
      <w:r w:rsidR="005669CF" w:rsidRPr="007A52AC">
        <w:rPr>
          <w:rFonts w:ascii="Times New Roman" w:eastAsia="Times New Roman" w:hAnsi="Times New Roman" w:cs="Times New Roman"/>
          <w:sz w:val="24"/>
          <w:szCs w:val="24"/>
          <w:lang w:eastAsia="tr-TR"/>
        </w:rPr>
        <w:t xml:space="preserve"> </w:t>
      </w:r>
      <w:r w:rsidRPr="007A52AC">
        <w:rPr>
          <w:rFonts w:ascii="Times New Roman" w:eastAsia="Times New Roman" w:hAnsi="Times New Roman" w:cs="Times New Roman"/>
          <w:sz w:val="24"/>
          <w:szCs w:val="24"/>
          <w:lang w:eastAsia="tr-TR"/>
        </w:rPr>
        <w:t xml:space="preserve">sayılı Kurul Kararı ile standart sözleşme olarak düzenlenmiştir.  </w:t>
      </w:r>
    </w:p>
    <w:p w14:paraId="6A095E71" w14:textId="77777777" w:rsidR="002A202E" w:rsidRDefault="008B158D" w:rsidP="004212DD">
      <w:pPr>
        <w:pStyle w:val="ListeParagraf"/>
        <w:numPr>
          <w:ilvl w:val="0"/>
          <w:numId w:val="1"/>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537EFF" w:rsidRPr="007A52AC">
        <w:rPr>
          <w:rFonts w:ascii="Times New Roman" w:eastAsia="Times New Roman" w:hAnsi="Times New Roman" w:cs="Times New Roman"/>
          <w:sz w:val="24"/>
          <w:szCs w:val="24"/>
          <w:lang w:eastAsia="tr-TR"/>
        </w:rPr>
        <w:t>özleşme</w:t>
      </w:r>
      <w:r w:rsidR="00EB17FF" w:rsidRPr="007A52AC">
        <w:rPr>
          <w:rFonts w:ascii="Times New Roman" w:eastAsia="Times New Roman" w:hAnsi="Times New Roman" w:cs="Times New Roman"/>
          <w:sz w:val="24"/>
          <w:szCs w:val="24"/>
          <w:lang w:eastAsia="tr-TR"/>
        </w:rPr>
        <w:t>,</w:t>
      </w:r>
      <w:r w:rsidR="00252480" w:rsidRPr="007A52AC">
        <w:rPr>
          <w:rFonts w:ascii="Times New Roman" w:eastAsia="Times New Roman" w:hAnsi="Times New Roman" w:cs="Times New Roman"/>
          <w:sz w:val="24"/>
          <w:szCs w:val="24"/>
          <w:lang w:eastAsia="tr-TR"/>
        </w:rPr>
        <w:t xml:space="preserve"> isim, unvan</w:t>
      </w:r>
      <w:r w:rsidR="00F21AF5">
        <w:rPr>
          <w:rFonts w:ascii="Times New Roman" w:eastAsia="Times New Roman" w:hAnsi="Times New Roman" w:cs="Times New Roman"/>
          <w:sz w:val="24"/>
          <w:szCs w:val="24"/>
          <w:lang w:eastAsia="tr-TR"/>
        </w:rPr>
        <w:t>,</w:t>
      </w:r>
      <w:r w:rsidR="00252480" w:rsidRPr="007A52AC">
        <w:rPr>
          <w:rFonts w:ascii="Times New Roman" w:eastAsia="Times New Roman" w:hAnsi="Times New Roman" w:cs="Times New Roman"/>
          <w:sz w:val="24"/>
          <w:szCs w:val="24"/>
          <w:lang w:eastAsia="tr-TR"/>
        </w:rPr>
        <w:t xml:space="preserve"> adres </w:t>
      </w:r>
      <w:r w:rsidR="00F21AF5">
        <w:rPr>
          <w:rFonts w:ascii="Times New Roman" w:eastAsia="Times New Roman" w:hAnsi="Times New Roman" w:cs="Times New Roman"/>
          <w:sz w:val="24"/>
          <w:szCs w:val="24"/>
          <w:lang w:eastAsia="tr-TR"/>
        </w:rPr>
        <w:t xml:space="preserve">ve iletişim </w:t>
      </w:r>
      <w:r w:rsidR="00252480" w:rsidRPr="007A52AC">
        <w:rPr>
          <w:rFonts w:ascii="Times New Roman" w:eastAsia="Times New Roman" w:hAnsi="Times New Roman" w:cs="Times New Roman"/>
          <w:sz w:val="24"/>
          <w:szCs w:val="24"/>
          <w:lang w:eastAsia="tr-TR"/>
        </w:rPr>
        <w:t>bilg</w:t>
      </w:r>
      <w:r w:rsidR="008707E0" w:rsidRPr="007A52AC">
        <w:rPr>
          <w:rFonts w:ascii="Times New Roman" w:eastAsia="Times New Roman" w:hAnsi="Times New Roman" w:cs="Times New Roman"/>
          <w:sz w:val="24"/>
          <w:szCs w:val="24"/>
          <w:lang w:eastAsia="tr-TR"/>
        </w:rPr>
        <w:t xml:space="preserve">ileri sözleşme ekinde yer alan </w:t>
      </w:r>
      <w:r w:rsidR="001C53F3" w:rsidRPr="007A52AC">
        <w:rPr>
          <w:rFonts w:ascii="Times New Roman" w:eastAsia="Times New Roman" w:hAnsi="Times New Roman" w:cs="Times New Roman"/>
          <w:sz w:val="24"/>
          <w:szCs w:val="24"/>
          <w:lang w:eastAsia="tr-TR"/>
        </w:rPr>
        <w:t xml:space="preserve">serbest olmayan </w:t>
      </w:r>
      <w:r w:rsidR="00D5235D" w:rsidRPr="007A52AC">
        <w:rPr>
          <w:rFonts w:ascii="Times New Roman" w:eastAsia="Times New Roman" w:hAnsi="Times New Roman" w:cs="Times New Roman"/>
          <w:sz w:val="24"/>
          <w:szCs w:val="24"/>
          <w:lang w:eastAsia="tr-TR"/>
        </w:rPr>
        <w:t>tüketici</w:t>
      </w:r>
      <w:r w:rsidR="001C53F3" w:rsidRPr="007A52AC">
        <w:rPr>
          <w:rFonts w:ascii="Times New Roman" w:eastAsia="Times New Roman" w:hAnsi="Times New Roman" w:cs="Times New Roman"/>
          <w:sz w:val="24"/>
          <w:szCs w:val="24"/>
          <w:lang w:eastAsia="tr-TR"/>
        </w:rPr>
        <w:t xml:space="preserve"> ya da son kaynak tedariki kapsamındaki tüketici</w:t>
      </w:r>
      <w:r w:rsidR="00D5235D" w:rsidRPr="007A52AC">
        <w:rPr>
          <w:rFonts w:ascii="Times New Roman" w:eastAsia="Times New Roman" w:hAnsi="Times New Roman" w:cs="Times New Roman"/>
          <w:sz w:val="24"/>
          <w:szCs w:val="24"/>
          <w:lang w:eastAsia="tr-TR"/>
        </w:rPr>
        <w:t xml:space="preserve"> </w:t>
      </w:r>
      <w:r w:rsidR="00252480" w:rsidRPr="007A52AC">
        <w:rPr>
          <w:rFonts w:ascii="Times New Roman" w:eastAsia="Times New Roman" w:hAnsi="Times New Roman" w:cs="Times New Roman"/>
          <w:sz w:val="24"/>
          <w:szCs w:val="24"/>
          <w:lang w:eastAsia="tr-TR"/>
        </w:rPr>
        <w:t>ile Görevli Tedarik Şirketi (Şirket) arasında tanzim</w:t>
      </w:r>
      <w:r w:rsidR="0096614C" w:rsidRPr="007A52AC">
        <w:rPr>
          <w:rFonts w:ascii="Times New Roman" w:eastAsia="Times New Roman" w:hAnsi="Times New Roman" w:cs="Times New Roman"/>
          <w:sz w:val="24"/>
          <w:szCs w:val="24"/>
          <w:lang w:eastAsia="tr-TR"/>
        </w:rPr>
        <w:t xml:space="preserve"> edilmiş</w:t>
      </w:r>
      <w:r w:rsidR="00252480" w:rsidRPr="007A52AC">
        <w:rPr>
          <w:rFonts w:ascii="Times New Roman" w:eastAsia="Times New Roman" w:hAnsi="Times New Roman" w:cs="Times New Roman"/>
          <w:sz w:val="24"/>
          <w:szCs w:val="24"/>
          <w:lang w:eastAsia="tr-TR"/>
        </w:rPr>
        <w:t xml:space="preserve"> ve </w:t>
      </w:r>
      <w:r w:rsidR="0096614C" w:rsidRPr="007A52AC">
        <w:rPr>
          <w:rFonts w:ascii="Times New Roman" w:eastAsia="Times New Roman" w:hAnsi="Times New Roman" w:cs="Times New Roman"/>
          <w:sz w:val="24"/>
          <w:szCs w:val="24"/>
          <w:lang w:eastAsia="tr-TR"/>
        </w:rPr>
        <w:t>kurulmuştur</w:t>
      </w:r>
      <w:r w:rsidR="00252480" w:rsidRPr="007A52AC">
        <w:rPr>
          <w:rFonts w:ascii="Times New Roman" w:eastAsia="Times New Roman" w:hAnsi="Times New Roman" w:cs="Times New Roman"/>
          <w:sz w:val="24"/>
          <w:szCs w:val="24"/>
          <w:lang w:eastAsia="tr-TR"/>
        </w:rPr>
        <w:t>.</w:t>
      </w:r>
    </w:p>
    <w:p w14:paraId="047911E3" w14:textId="77777777" w:rsidR="008C1637" w:rsidRPr="008C1637" w:rsidRDefault="008C1637" w:rsidP="008C1637">
      <w:pPr>
        <w:pStyle w:val="ListeParagraf"/>
        <w:spacing w:before="120" w:after="240" w:line="288" w:lineRule="auto"/>
        <w:ind w:left="0"/>
        <w:jc w:val="both"/>
        <w:rPr>
          <w:rFonts w:ascii="Times New Roman" w:eastAsia="Times New Roman" w:hAnsi="Times New Roman" w:cs="Times New Roman"/>
          <w:sz w:val="24"/>
          <w:szCs w:val="24"/>
          <w:lang w:eastAsia="tr-TR"/>
        </w:rPr>
      </w:pPr>
    </w:p>
    <w:p w14:paraId="33AFD61B" w14:textId="77777777" w:rsidR="0076489D" w:rsidRPr="007A52AC" w:rsidRDefault="00FF4590" w:rsidP="004212DD">
      <w:pPr>
        <w:pStyle w:val="ListeParagraf"/>
        <w:spacing w:before="120" w:after="240" w:line="288" w:lineRule="auto"/>
        <w:ind w:left="0"/>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2- </w:t>
      </w:r>
      <w:r w:rsidR="000B2C75" w:rsidRPr="007A52AC">
        <w:rPr>
          <w:rFonts w:ascii="Times New Roman" w:eastAsia="Times New Roman" w:hAnsi="Times New Roman" w:cs="Times New Roman"/>
          <w:b/>
          <w:sz w:val="24"/>
          <w:szCs w:val="24"/>
          <w:lang w:eastAsia="tr-TR"/>
        </w:rPr>
        <w:t xml:space="preserve">TANIMLAR </w:t>
      </w:r>
      <w:r w:rsidRPr="007A52AC">
        <w:rPr>
          <w:rFonts w:ascii="Times New Roman" w:eastAsia="Times New Roman" w:hAnsi="Times New Roman" w:cs="Times New Roman"/>
          <w:b/>
          <w:sz w:val="24"/>
          <w:szCs w:val="24"/>
          <w:lang w:eastAsia="tr-TR"/>
        </w:rPr>
        <w:t xml:space="preserve"> </w:t>
      </w:r>
    </w:p>
    <w:p w14:paraId="7BB59CD3" w14:textId="77777777" w:rsidR="00B23ED3" w:rsidRDefault="008B158D" w:rsidP="004212DD">
      <w:pPr>
        <w:pStyle w:val="ListeParagraf"/>
        <w:numPr>
          <w:ilvl w:val="0"/>
          <w:numId w:val="41"/>
        </w:numPr>
        <w:spacing w:before="120" w:after="240" w:line="288" w:lineRule="auto"/>
        <w:ind w:left="0" w:hanging="426"/>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EC41CC" w:rsidRPr="007A52AC">
        <w:rPr>
          <w:rFonts w:ascii="Times New Roman" w:eastAsia="Times New Roman" w:hAnsi="Times New Roman" w:cs="Times New Roman"/>
          <w:sz w:val="24"/>
          <w:szCs w:val="24"/>
          <w:lang w:eastAsia="tr-TR"/>
        </w:rPr>
        <w:t>özleşmede kullanılan terim ve ibareler</w:t>
      </w:r>
      <w:r w:rsidR="00CB5D54" w:rsidRPr="007A52AC">
        <w:rPr>
          <w:rFonts w:ascii="Times New Roman" w:eastAsia="Times New Roman" w:hAnsi="Times New Roman" w:cs="Times New Roman"/>
          <w:sz w:val="24"/>
          <w:szCs w:val="24"/>
          <w:lang w:eastAsia="tr-TR"/>
        </w:rPr>
        <w:t xml:space="preserve">, </w:t>
      </w:r>
      <w:r w:rsidR="0096614C" w:rsidRPr="007A52AC">
        <w:rPr>
          <w:rFonts w:ascii="Times New Roman" w:eastAsia="Times New Roman" w:hAnsi="Times New Roman" w:cs="Times New Roman"/>
          <w:sz w:val="24"/>
          <w:szCs w:val="24"/>
          <w:lang w:eastAsia="tr-TR"/>
        </w:rPr>
        <w:t>30/5/2018</w:t>
      </w:r>
      <w:r w:rsidR="00CB5D54" w:rsidRPr="007A52AC">
        <w:rPr>
          <w:rFonts w:ascii="Times New Roman" w:eastAsia="Times New Roman" w:hAnsi="Times New Roman" w:cs="Times New Roman"/>
          <w:sz w:val="24"/>
          <w:szCs w:val="24"/>
          <w:lang w:eastAsia="tr-TR"/>
        </w:rPr>
        <w:t xml:space="preserve"> tarihli ve </w:t>
      </w:r>
      <w:r w:rsidR="00721359">
        <w:rPr>
          <w:rFonts w:ascii="Times New Roman" w:eastAsia="Times New Roman" w:hAnsi="Times New Roman" w:cs="Times New Roman"/>
          <w:sz w:val="24"/>
          <w:szCs w:val="24"/>
          <w:lang w:eastAsia="tr-TR"/>
        </w:rPr>
        <w:t xml:space="preserve">30436 </w:t>
      </w:r>
      <w:r w:rsidR="00CB5D54" w:rsidRPr="007A52AC">
        <w:rPr>
          <w:rFonts w:ascii="Times New Roman" w:eastAsia="Times New Roman" w:hAnsi="Times New Roman" w:cs="Times New Roman"/>
          <w:sz w:val="24"/>
          <w:szCs w:val="24"/>
          <w:lang w:eastAsia="tr-TR"/>
        </w:rPr>
        <w:t xml:space="preserve">sayılı Resmi </w:t>
      </w:r>
      <w:proofErr w:type="spellStart"/>
      <w:r w:rsidR="00CB5D54" w:rsidRPr="007A52AC">
        <w:rPr>
          <w:rFonts w:ascii="Times New Roman" w:eastAsia="Times New Roman" w:hAnsi="Times New Roman" w:cs="Times New Roman"/>
          <w:sz w:val="24"/>
          <w:szCs w:val="24"/>
          <w:lang w:eastAsia="tr-TR"/>
        </w:rPr>
        <w:t>Gazete’de</w:t>
      </w:r>
      <w:proofErr w:type="spellEnd"/>
      <w:r w:rsidR="00CB5D54" w:rsidRPr="007A52AC">
        <w:rPr>
          <w:rFonts w:ascii="Times New Roman" w:eastAsia="Times New Roman" w:hAnsi="Times New Roman" w:cs="Times New Roman"/>
          <w:sz w:val="24"/>
          <w:szCs w:val="24"/>
          <w:lang w:eastAsia="tr-TR"/>
        </w:rPr>
        <w:t xml:space="preserve"> yayımlanan</w:t>
      </w:r>
      <w:r w:rsidR="00EC41CC" w:rsidRPr="007A52AC">
        <w:rPr>
          <w:rFonts w:ascii="Times New Roman" w:eastAsia="Times New Roman" w:hAnsi="Times New Roman" w:cs="Times New Roman"/>
          <w:sz w:val="24"/>
          <w:szCs w:val="24"/>
          <w:lang w:eastAsia="tr-TR"/>
        </w:rPr>
        <w:t xml:space="preserve"> Elektrik Piyasası Tüketici Hizmetleri</w:t>
      </w:r>
      <w:r w:rsidR="00813C58" w:rsidRPr="007A52AC">
        <w:rPr>
          <w:rFonts w:ascii="Times New Roman" w:eastAsia="Times New Roman" w:hAnsi="Times New Roman" w:cs="Times New Roman"/>
          <w:sz w:val="24"/>
          <w:szCs w:val="24"/>
          <w:lang w:eastAsia="tr-TR"/>
        </w:rPr>
        <w:t xml:space="preserve"> Yönetmeliği (Yönetmelik)’</w:t>
      </w:r>
      <w:proofErr w:type="spellStart"/>
      <w:r w:rsidR="00813C58" w:rsidRPr="007A52AC">
        <w:rPr>
          <w:rFonts w:ascii="Times New Roman" w:eastAsia="Times New Roman" w:hAnsi="Times New Roman" w:cs="Times New Roman"/>
          <w:sz w:val="24"/>
          <w:szCs w:val="24"/>
          <w:lang w:eastAsia="tr-TR"/>
        </w:rPr>
        <w:t>nde</w:t>
      </w:r>
      <w:proofErr w:type="spellEnd"/>
      <w:r w:rsidR="00813C58" w:rsidRPr="007A52AC">
        <w:rPr>
          <w:rFonts w:ascii="Times New Roman" w:eastAsia="Times New Roman" w:hAnsi="Times New Roman" w:cs="Times New Roman"/>
          <w:sz w:val="24"/>
          <w:szCs w:val="24"/>
          <w:lang w:eastAsia="tr-TR"/>
        </w:rPr>
        <w:t xml:space="preserve">, </w:t>
      </w:r>
      <w:r w:rsidR="00EC41CC" w:rsidRPr="007A52AC">
        <w:rPr>
          <w:rFonts w:ascii="Times New Roman" w:eastAsia="Times New Roman" w:hAnsi="Times New Roman" w:cs="Times New Roman"/>
          <w:sz w:val="24"/>
          <w:szCs w:val="24"/>
          <w:lang w:eastAsia="tr-TR"/>
        </w:rPr>
        <w:t>bu Yönetmelikte hüküm bulunmaması halinde ilgili mevzuatta kullanılan anlam ve kapsama sahiptir.</w:t>
      </w:r>
      <w:r w:rsidR="00014020" w:rsidRPr="007A52AC">
        <w:rPr>
          <w:rFonts w:ascii="Times New Roman" w:eastAsia="Times New Roman" w:hAnsi="Times New Roman" w:cs="Times New Roman"/>
          <w:sz w:val="24"/>
          <w:szCs w:val="24"/>
          <w:lang w:eastAsia="tr-TR"/>
        </w:rPr>
        <w:t xml:space="preserve"> </w:t>
      </w:r>
    </w:p>
    <w:p w14:paraId="014E54C0" w14:textId="77777777" w:rsidR="008C1637" w:rsidRPr="008C1637" w:rsidRDefault="008C1637" w:rsidP="008C1637">
      <w:pPr>
        <w:pStyle w:val="ListeParagraf"/>
        <w:spacing w:before="120" w:after="240" w:line="288" w:lineRule="auto"/>
        <w:ind w:left="0"/>
        <w:jc w:val="both"/>
        <w:rPr>
          <w:rFonts w:ascii="Times New Roman" w:eastAsia="Times New Roman" w:hAnsi="Times New Roman" w:cs="Times New Roman"/>
          <w:sz w:val="24"/>
          <w:szCs w:val="24"/>
          <w:lang w:eastAsia="tr-TR"/>
        </w:rPr>
      </w:pPr>
    </w:p>
    <w:p w14:paraId="3515F43C" w14:textId="77777777" w:rsidR="006D7A6C" w:rsidRPr="007A52AC" w:rsidRDefault="00FF4590" w:rsidP="006D7A6C">
      <w:pPr>
        <w:pStyle w:val="ListeParagraf"/>
        <w:spacing w:before="120" w:after="240" w:line="288" w:lineRule="auto"/>
        <w:ind w:left="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3- </w:t>
      </w:r>
      <w:r w:rsidR="005715EE" w:rsidRPr="007A52AC">
        <w:rPr>
          <w:rFonts w:ascii="Times New Roman" w:eastAsia="Times New Roman" w:hAnsi="Times New Roman" w:cs="Times New Roman"/>
          <w:b/>
          <w:sz w:val="24"/>
          <w:szCs w:val="24"/>
          <w:lang w:eastAsia="tr-TR"/>
        </w:rPr>
        <w:t xml:space="preserve">SÖZLEŞMENİN KONUSU </w:t>
      </w:r>
    </w:p>
    <w:p w14:paraId="26477B44" w14:textId="77777777" w:rsidR="002F11B6" w:rsidRPr="007A52AC" w:rsidRDefault="008B158D" w:rsidP="005D5CC5">
      <w:pPr>
        <w:pStyle w:val="ListeParagraf"/>
        <w:numPr>
          <w:ilvl w:val="0"/>
          <w:numId w:val="42"/>
        </w:numPr>
        <w:spacing w:before="120" w:after="240" w:line="288" w:lineRule="auto"/>
        <w:ind w:left="0" w:hanging="426"/>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014020" w:rsidRPr="007A52AC">
        <w:rPr>
          <w:rFonts w:ascii="Times New Roman" w:eastAsia="Times New Roman" w:hAnsi="Times New Roman" w:cs="Times New Roman"/>
          <w:sz w:val="24"/>
          <w:szCs w:val="24"/>
          <w:lang w:eastAsia="tr-TR"/>
        </w:rPr>
        <w:t>özleşmenin konusu</w:t>
      </w:r>
      <w:r w:rsidR="004E2256" w:rsidRPr="007A52AC">
        <w:rPr>
          <w:rFonts w:ascii="Times New Roman" w:eastAsia="Times New Roman" w:hAnsi="Times New Roman" w:cs="Times New Roman"/>
          <w:sz w:val="24"/>
          <w:szCs w:val="24"/>
          <w:lang w:eastAsia="tr-TR"/>
        </w:rPr>
        <w:t>;</w:t>
      </w:r>
      <w:r w:rsidR="00014020" w:rsidRPr="007A52AC">
        <w:rPr>
          <w:rFonts w:ascii="Times New Roman" w:eastAsia="Times New Roman" w:hAnsi="Times New Roman" w:cs="Times New Roman"/>
          <w:sz w:val="24"/>
          <w:szCs w:val="24"/>
          <w:lang w:eastAsia="tr-TR"/>
        </w:rPr>
        <w:t xml:space="preserve"> yeni veya mevcut bir </w:t>
      </w:r>
      <w:r w:rsidR="002F11B6" w:rsidRPr="007A52AC">
        <w:rPr>
          <w:rFonts w:ascii="Times New Roman" w:eastAsia="Times New Roman" w:hAnsi="Times New Roman" w:cs="Times New Roman"/>
          <w:sz w:val="24"/>
          <w:szCs w:val="24"/>
          <w:lang w:eastAsia="tr-TR"/>
        </w:rPr>
        <w:t xml:space="preserve">tüketim </w:t>
      </w:r>
      <w:r w:rsidR="00014020" w:rsidRPr="007A52AC">
        <w:rPr>
          <w:rFonts w:ascii="Times New Roman" w:eastAsia="Times New Roman" w:hAnsi="Times New Roman" w:cs="Times New Roman"/>
          <w:sz w:val="24"/>
          <w:szCs w:val="24"/>
          <w:lang w:eastAsia="tr-TR"/>
        </w:rPr>
        <w:t>tesis</w:t>
      </w:r>
      <w:r w:rsidR="002F11B6" w:rsidRPr="007A52AC">
        <w:rPr>
          <w:rFonts w:ascii="Times New Roman" w:eastAsia="Times New Roman" w:hAnsi="Times New Roman" w:cs="Times New Roman"/>
          <w:sz w:val="24"/>
          <w:szCs w:val="24"/>
          <w:lang w:eastAsia="tr-TR"/>
        </w:rPr>
        <w:t>i</w:t>
      </w:r>
      <w:r w:rsidR="00014020" w:rsidRPr="007A52AC">
        <w:rPr>
          <w:rFonts w:ascii="Times New Roman" w:eastAsia="Times New Roman" w:hAnsi="Times New Roman" w:cs="Times New Roman"/>
          <w:sz w:val="24"/>
          <w:szCs w:val="24"/>
          <w:lang w:eastAsia="tr-TR"/>
        </w:rPr>
        <w:t xml:space="preserve"> </w:t>
      </w:r>
      <w:r w:rsidR="002B7D25" w:rsidRPr="007A52AC">
        <w:rPr>
          <w:rFonts w:ascii="Times New Roman" w:eastAsia="Times New Roman" w:hAnsi="Times New Roman" w:cs="Times New Roman"/>
          <w:sz w:val="24"/>
          <w:szCs w:val="24"/>
          <w:lang w:eastAsia="tr-TR"/>
        </w:rPr>
        <w:t xml:space="preserve">ve/veya kullanım yerine ilişkin, </w:t>
      </w:r>
      <w:r w:rsidR="00014020" w:rsidRPr="007A52AC">
        <w:rPr>
          <w:rFonts w:ascii="Times New Roman" w:eastAsia="Times New Roman" w:hAnsi="Times New Roman" w:cs="Times New Roman"/>
          <w:sz w:val="24"/>
          <w:szCs w:val="24"/>
          <w:lang w:eastAsia="tr-TR"/>
        </w:rPr>
        <w:t>tar</w:t>
      </w:r>
      <w:r w:rsidR="005715EE" w:rsidRPr="007A52AC">
        <w:rPr>
          <w:rFonts w:ascii="Times New Roman" w:eastAsia="Times New Roman" w:hAnsi="Times New Roman" w:cs="Times New Roman"/>
          <w:sz w:val="24"/>
          <w:szCs w:val="24"/>
          <w:lang w:eastAsia="tr-TR"/>
        </w:rPr>
        <w:t>ihi ve kullanıcı numarası EK-1’de</w:t>
      </w:r>
      <w:r w:rsidR="00014020" w:rsidRPr="007A52AC">
        <w:rPr>
          <w:rFonts w:ascii="Times New Roman" w:eastAsia="Times New Roman" w:hAnsi="Times New Roman" w:cs="Times New Roman"/>
          <w:sz w:val="24"/>
          <w:szCs w:val="24"/>
          <w:lang w:eastAsia="tr-TR"/>
        </w:rPr>
        <w:t xml:space="preserve"> belirtilen </w:t>
      </w:r>
      <w:r w:rsidR="005715EE" w:rsidRPr="007A52AC">
        <w:rPr>
          <w:rFonts w:ascii="Times New Roman" w:eastAsia="Times New Roman" w:hAnsi="Times New Roman" w:cs="Times New Roman"/>
          <w:sz w:val="24"/>
          <w:szCs w:val="24"/>
          <w:lang w:eastAsia="tr-TR"/>
        </w:rPr>
        <w:t>B</w:t>
      </w:r>
      <w:r w:rsidR="00014020" w:rsidRPr="007A52AC">
        <w:rPr>
          <w:rFonts w:ascii="Times New Roman" w:eastAsia="Times New Roman" w:hAnsi="Times New Roman" w:cs="Times New Roman"/>
          <w:sz w:val="24"/>
          <w:szCs w:val="24"/>
          <w:lang w:eastAsia="tr-TR"/>
        </w:rPr>
        <w:t xml:space="preserve">ağlantı </w:t>
      </w:r>
      <w:r w:rsidR="005715EE" w:rsidRPr="007A52AC">
        <w:rPr>
          <w:rFonts w:ascii="Times New Roman" w:eastAsia="Times New Roman" w:hAnsi="Times New Roman" w:cs="Times New Roman"/>
          <w:sz w:val="24"/>
          <w:szCs w:val="24"/>
          <w:lang w:eastAsia="tr-TR"/>
        </w:rPr>
        <w:t>A</w:t>
      </w:r>
      <w:r w:rsidR="00014020" w:rsidRPr="007A52AC">
        <w:rPr>
          <w:rFonts w:ascii="Times New Roman" w:eastAsia="Times New Roman" w:hAnsi="Times New Roman" w:cs="Times New Roman"/>
          <w:sz w:val="24"/>
          <w:szCs w:val="24"/>
          <w:lang w:eastAsia="tr-TR"/>
        </w:rPr>
        <w:t xml:space="preserve">nlaşmasına istinaden </w:t>
      </w:r>
      <w:r w:rsidR="00C840AA" w:rsidRPr="007A52AC">
        <w:rPr>
          <w:rFonts w:ascii="Times New Roman" w:eastAsia="Times New Roman" w:hAnsi="Times New Roman" w:cs="Times New Roman"/>
          <w:sz w:val="24"/>
          <w:szCs w:val="24"/>
          <w:lang w:eastAsia="tr-TR"/>
        </w:rPr>
        <w:t xml:space="preserve">tüketiciye </w:t>
      </w:r>
      <w:r w:rsidR="00014020" w:rsidRPr="007A52AC">
        <w:rPr>
          <w:rFonts w:ascii="Times New Roman" w:eastAsia="Times New Roman" w:hAnsi="Times New Roman" w:cs="Times New Roman"/>
          <w:sz w:val="24"/>
          <w:szCs w:val="24"/>
          <w:lang w:eastAsia="tr-TR"/>
        </w:rPr>
        <w:t xml:space="preserve">elektrik enerjisi ve/veya kapasite </w:t>
      </w:r>
      <w:r w:rsidR="00B643D2" w:rsidRPr="007A52AC">
        <w:rPr>
          <w:rFonts w:ascii="Times New Roman" w:eastAsia="Times New Roman" w:hAnsi="Times New Roman" w:cs="Times New Roman"/>
          <w:sz w:val="24"/>
          <w:szCs w:val="24"/>
          <w:lang w:eastAsia="tr-TR"/>
        </w:rPr>
        <w:t>temini ile hizmet verilmesidir.</w:t>
      </w:r>
      <w:r w:rsidR="002B7D25" w:rsidRPr="007A52AC">
        <w:rPr>
          <w:rFonts w:ascii="Times New Roman" w:eastAsia="Times New Roman" w:hAnsi="Times New Roman" w:cs="Times New Roman"/>
          <w:sz w:val="24"/>
          <w:szCs w:val="24"/>
          <w:lang w:eastAsia="tr-TR"/>
        </w:rPr>
        <w:t xml:space="preserve"> </w:t>
      </w:r>
    </w:p>
    <w:p w14:paraId="1F509A0A" w14:textId="77777777" w:rsidR="00B23ED3" w:rsidRPr="007A52AC" w:rsidRDefault="00B23ED3" w:rsidP="004212DD">
      <w:pPr>
        <w:pStyle w:val="ListeParagraf"/>
        <w:spacing w:before="120" w:after="240" w:line="288" w:lineRule="auto"/>
        <w:ind w:left="0"/>
        <w:rPr>
          <w:rFonts w:ascii="Times New Roman" w:eastAsia="Times New Roman" w:hAnsi="Times New Roman" w:cs="Times New Roman"/>
          <w:b/>
          <w:sz w:val="24"/>
          <w:szCs w:val="24"/>
          <w:lang w:eastAsia="tr-TR"/>
        </w:rPr>
      </w:pPr>
    </w:p>
    <w:p w14:paraId="7232218C" w14:textId="77777777" w:rsidR="002F11B6" w:rsidRPr="007A52AC" w:rsidRDefault="00FF4590" w:rsidP="004212DD">
      <w:pPr>
        <w:pStyle w:val="ListeParagraf"/>
        <w:spacing w:before="120" w:after="240" w:line="288" w:lineRule="auto"/>
        <w:ind w:left="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4- </w:t>
      </w:r>
      <w:r w:rsidR="002F11B6" w:rsidRPr="007A52AC">
        <w:rPr>
          <w:rFonts w:ascii="Times New Roman" w:eastAsia="Times New Roman" w:hAnsi="Times New Roman" w:cs="Times New Roman"/>
          <w:b/>
          <w:sz w:val="24"/>
          <w:szCs w:val="24"/>
          <w:lang w:eastAsia="tr-TR"/>
        </w:rPr>
        <w:t xml:space="preserve">SÖZLEŞMENİN KAPSAMI </w:t>
      </w:r>
    </w:p>
    <w:p w14:paraId="083DEAFE" w14:textId="77777777" w:rsidR="00014020" w:rsidRPr="007A52AC" w:rsidRDefault="008A66CF" w:rsidP="005D5CC5">
      <w:pPr>
        <w:pStyle w:val="ListeParagraf"/>
        <w:numPr>
          <w:ilvl w:val="0"/>
          <w:numId w:val="40"/>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EC41CC" w:rsidRPr="007A52AC">
        <w:rPr>
          <w:rFonts w:ascii="Times New Roman" w:eastAsia="Times New Roman" w:hAnsi="Times New Roman" w:cs="Times New Roman"/>
          <w:sz w:val="24"/>
          <w:szCs w:val="24"/>
          <w:lang w:eastAsia="tr-TR"/>
        </w:rPr>
        <w:t xml:space="preserve">özleşme, </w:t>
      </w:r>
      <w:r w:rsidR="00D5235D" w:rsidRPr="007A52AC">
        <w:rPr>
          <w:rFonts w:ascii="Times New Roman" w:eastAsia="Times New Roman" w:hAnsi="Times New Roman" w:cs="Times New Roman"/>
          <w:sz w:val="24"/>
          <w:szCs w:val="24"/>
          <w:lang w:eastAsia="tr-TR"/>
        </w:rPr>
        <w:t xml:space="preserve">tüketiciye </w:t>
      </w:r>
      <w:r w:rsidR="00B643D2" w:rsidRPr="007A52AC">
        <w:rPr>
          <w:rFonts w:ascii="Times New Roman" w:eastAsia="Times New Roman" w:hAnsi="Times New Roman" w:cs="Times New Roman"/>
          <w:sz w:val="24"/>
          <w:szCs w:val="24"/>
          <w:lang w:eastAsia="tr-TR"/>
        </w:rPr>
        <w:t>elektrik enerjisi ve/veya kapasite temini ve</w:t>
      </w:r>
      <w:r w:rsidR="00B643D2" w:rsidRPr="007A52AC">
        <w:rPr>
          <w:rFonts w:ascii="Times New Roman" w:eastAsia="Times New Roman" w:hAnsi="Times New Roman" w:cs="Times New Roman"/>
          <w:color w:val="FF0000"/>
          <w:sz w:val="24"/>
          <w:szCs w:val="24"/>
          <w:lang w:eastAsia="tr-TR"/>
        </w:rPr>
        <w:t xml:space="preserve"> </w:t>
      </w:r>
      <w:r w:rsidR="00B643D2" w:rsidRPr="007A52AC">
        <w:rPr>
          <w:rFonts w:ascii="Times New Roman" w:eastAsia="Times New Roman" w:hAnsi="Times New Roman" w:cs="Times New Roman"/>
          <w:sz w:val="24"/>
          <w:szCs w:val="24"/>
          <w:lang w:eastAsia="tr-TR"/>
        </w:rPr>
        <w:t>hizmet verilmesinde taraflarca uyulması gereken yükümlülükler ile ilgili mevzuat ve Sözleşme şartlarına uyulmaması halinde taraflara uygulanacak hüküm ve yaptırımları kapsar</w:t>
      </w:r>
      <w:r w:rsidR="00EC41CC" w:rsidRPr="007A52AC">
        <w:rPr>
          <w:rFonts w:ascii="Times New Roman" w:eastAsia="Times New Roman" w:hAnsi="Times New Roman" w:cs="Times New Roman"/>
          <w:sz w:val="24"/>
          <w:szCs w:val="24"/>
          <w:lang w:eastAsia="tr-TR"/>
        </w:rPr>
        <w:t>.</w:t>
      </w:r>
      <w:r w:rsidR="005715EE" w:rsidRPr="007A52AC">
        <w:rPr>
          <w:rFonts w:ascii="Times New Roman" w:eastAsia="Times New Roman" w:hAnsi="Times New Roman" w:cs="Times New Roman"/>
          <w:sz w:val="24"/>
          <w:szCs w:val="24"/>
          <w:lang w:eastAsia="tr-TR"/>
        </w:rPr>
        <w:t xml:space="preserve"> </w:t>
      </w:r>
    </w:p>
    <w:p w14:paraId="4A6CB62A" w14:textId="77777777" w:rsidR="00B23ED3" w:rsidRPr="007A52AC" w:rsidRDefault="00B23ED3" w:rsidP="004212DD">
      <w:pPr>
        <w:pStyle w:val="ListeParagraf"/>
        <w:spacing w:before="120" w:after="240" w:line="288" w:lineRule="auto"/>
        <w:ind w:left="0"/>
        <w:rPr>
          <w:rFonts w:ascii="Times New Roman" w:eastAsia="Times New Roman" w:hAnsi="Times New Roman" w:cs="Times New Roman"/>
          <w:b/>
          <w:sz w:val="24"/>
          <w:szCs w:val="24"/>
          <w:lang w:eastAsia="tr-TR"/>
        </w:rPr>
      </w:pPr>
    </w:p>
    <w:p w14:paraId="47954352" w14:textId="77777777" w:rsidR="00C562CA" w:rsidRPr="007A52AC" w:rsidRDefault="00FF4590" w:rsidP="004212DD">
      <w:pPr>
        <w:pStyle w:val="ListeParagraf"/>
        <w:spacing w:before="120" w:after="240" w:line="288" w:lineRule="auto"/>
        <w:ind w:left="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5- </w:t>
      </w:r>
      <w:r w:rsidR="00C562CA" w:rsidRPr="007A52AC">
        <w:rPr>
          <w:rFonts w:ascii="Times New Roman" w:eastAsia="Times New Roman" w:hAnsi="Times New Roman" w:cs="Times New Roman"/>
          <w:b/>
          <w:sz w:val="24"/>
          <w:szCs w:val="24"/>
          <w:lang w:eastAsia="tr-TR"/>
        </w:rPr>
        <w:t xml:space="preserve">SÖZLEŞME GÜCÜ </w:t>
      </w:r>
    </w:p>
    <w:p w14:paraId="4444875E" w14:textId="77777777" w:rsidR="00045058" w:rsidRPr="007A52AC" w:rsidRDefault="004E2256" w:rsidP="005D5CC5">
      <w:pPr>
        <w:pStyle w:val="ListeParagraf"/>
        <w:numPr>
          <w:ilvl w:val="0"/>
          <w:numId w:val="2"/>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C562CA" w:rsidRPr="007A52AC">
        <w:rPr>
          <w:rFonts w:ascii="Times New Roman" w:eastAsia="Times New Roman" w:hAnsi="Times New Roman" w:cs="Times New Roman"/>
          <w:sz w:val="24"/>
          <w:szCs w:val="24"/>
          <w:lang w:eastAsia="tr-TR"/>
        </w:rPr>
        <w:t>özleşme</w:t>
      </w:r>
      <w:r w:rsidR="008B158D" w:rsidRPr="007A52AC">
        <w:rPr>
          <w:rFonts w:ascii="Times New Roman" w:eastAsia="Times New Roman" w:hAnsi="Times New Roman" w:cs="Times New Roman"/>
          <w:sz w:val="24"/>
          <w:szCs w:val="24"/>
          <w:lang w:eastAsia="tr-TR"/>
        </w:rPr>
        <w:t>,</w:t>
      </w:r>
      <w:r w:rsidR="00C562CA" w:rsidRPr="007A52AC">
        <w:rPr>
          <w:rFonts w:ascii="Times New Roman" w:eastAsia="Times New Roman" w:hAnsi="Times New Roman" w:cs="Times New Roman"/>
          <w:sz w:val="24"/>
          <w:szCs w:val="24"/>
          <w:lang w:eastAsia="tr-TR"/>
        </w:rPr>
        <w:t xml:space="preserve"> tarihi ve kullanıcı numarası EK-1’de belirtilen Bağlantı Anlaşmasında belirlenen güç (kilowatt/kW) üzerinden yapıl</w:t>
      </w:r>
      <w:r w:rsidR="0070778A" w:rsidRPr="007A52AC">
        <w:rPr>
          <w:rFonts w:ascii="Times New Roman" w:eastAsia="Times New Roman" w:hAnsi="Times New Roman" w:cs="Times New Roman"/>
          <w:sz w:val="24"/>
          <w:szCs w:val="24"/>
          <w:lang w:eastAsia="tr-TR"/>
        </w:rPr>
        <w:t>m</w:t>
      </w:r>
      <w:r w:rsidR="00D762F9" w:rsidRPr="007A52AC">
        <w:rPr>
          <w:rFonts w:ascii="Times New Roman" w:eastAsia="Times New Roman" w:hAnsi="Times New Roman" w:cs="Times New Roman"/>
          <w:sz w:val="24"/>
          <w:szCs w:val="24"/>
          <w:lang w:eastAsia="tr-TR"/>
        </w:rPr>
        <w:t xml:space="preserve">ıştır. </w:t>
      </w:r>
      <w:r w:rsidR="00C562CA" w:rsidRPr="007A52AC">
        <w:rPr>
          <w:rFonts w:ascii="Times New Roman" w:eastAsia="Times New Roman" w:hAnsi="Times New Roman" w:cs="Times New Roman"/>
          <w:sz w:val="24"/>
          <w:szCs w:val="24"/>
          <w:lang w:eastAsia="tr-TR"/>
        </w:rPr>
        <w:t xml:space="preserve">Bağlantı gücünün aşılması halinde ilgili mevzuata göre işlem yapılır. </w:t>
      </w:r>
    </w:p>
    <w:p w14:paraId="1409EE2D" w14:textId="77777777" w:rsidR="00B23ED3" w:rsidRPr="007A52AC" w:rsidRDefault="00B23ED3" w:rsidP="004212DD">
      <w:pPr>
        <w:pStyle w:val="ListeParagraf"/>
        <w:spacing w:before="120" w:after="240" w:line="288" w:lineRule="auto"/>
        <w:ind w:left="0"/>
        <w:rPr>
          <w:rFonts w:ascii="Times New Roman" w:eastAsia="Times New Roman" w:hAnsi="Times New Roman" w:cs="Times New Roman"/>
          <w:b/>
          <w:sz w:val="24"/>
          <w:szCs w:val="24"/>
          <w:lang w:eastAsia="tr-TR"/>
        </w:rPr>
      </w:pPr>
    </w:p>
    <w:p w14:paraId="5C0303B2" w14:textId="77777777" w:rsidR="00A13B80" w:rsidRPr="007A52AC" w:rsidRDefault="00FF4590" w:rsidP="004212DD">
      <w:pPr>
        <w:pStyle w:val="ListeParagraf"/>
        <w:spacing w:before="120" w:after="240" w:line="288" w:lineRule="auto"/>
        <w:ind w:left="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6- </w:t>
      </w:r>
      <w:r w:rsidR="00A13B80" w:rsidRPr="007A52AC">
        <w:rPr>
          <w:rFonts w:ascii="Times New Roman" w:eastAsia="Times New Roman" w:hAnsi="Times New Roman" w:cs="Times New Roman"/>
          <w:b/>
          <w:sz w:val="24"/>
          <w:szCs w:val="24"/>
          <w:lang w:eastAsia="tr-TR"/>
        </w:rPr>
        <w:t xml:space="preserve">SAYAÇ ve ÖLÇÜM SİSTEMLERİ </w:t>
      </w:r>
    </w:p>
    <w:p w14:paraId="7AB1AB36" w14:textId="77777777" w:rsidR="00D87DDC" w:rsidRPr="007A52AC" w:rsidRDefault="008B158D" w:rsidP="005D5CC5">
      <w:pPr>
        <w:pStyle w:val="ListeParagraf"/>
        <w:numPr>
          <w:ilvl w:val="0"/>
          <w:numId w:val="3"/>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2F11B6" w:rsidRPr="007A52AC">
        <w:rPr>
          <w:rFonts w:ascii="Times New Roman" w:eastAsia="Times New Roman" w:hAnsi="Times New Roman" w:cs="Times New Roman"/>
          <w:sz w:val="24"/>
          <w:szCs w:val="24"/>
          <w:lang w:eastAsia="tr-TR"/>
        </w:rPr>
        <w:t>özleşme uyarı</w:t>
      </w:r>
      <w:r w:rsidR="000963E5" w:rsidRPr="007A52AC">
        <w:rPr>
          <w:rFonts w:ascii="Times New Roman" w:eastAsia="Times New Roman" w:hAnsi="Times New Roman" w:cs="Times New Roman"/>
          <w:sz w:val="24"/>
          <w:szCs w:val="24"/>
          <w:lang w:eastAsia="tr-TR"/>
        </w:rPr>
        <w:t>n</w:t>
      </w:r>
      <w:r w:rsidR="002F11B6" w:rsidRPr="007A52AC">
        <w:rPr>
          <w:rFonts w:ascii="Times New Roman" w:eastAsia="Times New Roman" w:hAnsi="Times New Roman" w:cs="Times New Roman"/>
          <w:sz w:val="24"/>
          <w:szCs w:val="24"/>
          <w:lang w:eastAsia="tr-TR"/>
        </w:rPr>
        <w:t xml:space="preserve">ca </w:t>
      </w:r>
      <w:r w:rsidR="00916A4A" w:rsidRPr="007A52AC">
        <w:rPr>
          <w:rFonts w:ascii="Times New Roman" w:eastAsia="Times New Roman" w:hAnsi="Times New Roman" w:cs="Times New Roman"/>
          <w:sz w:val="24"/>
          <w:szCs w:val="24"/>
          <w:lang w:eastAsia="tr-TR"/>
        </w:rPr>
        <w:t>t</w:t>
      </w:r>
      <w:r w:rsidR="00D5235D" w:rsidRPr="007A52AC">
        <w:rPr>
          <w:rFonts w:ascii="Times New Roman" w:eastAsia="Times New Roman" w:hAnsi="Times New Roman" w:cs="Times New Roman"/>
          <w:sz w:val="24"/>
          <w:szCs w:val="24"/>
          <w:lang w:eastAsia="tr-TR"/>
        </w:rPr>
        <w:t xml:space="preserve">üketici </w:t>
      </w:r>
      <w:r w:rsidR="002F11B6" w:rsidRPr="007A52AC">
        <w:rPr>
          <w:rFonts w:ascii="Times New Roman" w:eastAsia="Times New Roman" w:hAnsi="Times New Roman" w:cs="Times New Roman"/>
          <w:sz w:val="24"/>
          <w:szCs w:val="24"/>
          <w:lang w:eastAsia="tr-TR"/>
        </w:rPr>
        <w:t xml:space="preserve">tarafından kullanılan elektrik enerjisi veya </w:t>
      </w:r>
      <w:r w:rsidR="00C840AA" w:rsidRPr="007A52AC">
        <w:rPr>
          <w:rFonts w:ascii="Times New Roman" w:eastAsia="Times New Roman" w:hAnsi="Times New Roman" w:cs="Times New Roman"/>
          <w:sz w:val="24"/>
          <w:szCs w:val="24"/>
          <w:lang w:eastAsia="tr-TR"/>
        </w:rPr>
        <w:t xml:space="preserve">tüketiciye </w:t>
      </w:r>
      <w:r w:rsidR="002F11B6" w:rsidRPr="007A52AC">
        <w:rPr>
          <w:rFonts w:ascii="Times New Roman" w:eastAsia="Times New Roman" w:hAnsi="Times New Roman" w:cs="Times New Roman"/>
          <w:sz w:val="24"/>
          <w:szCs w:val="24"/>
          <w:lang w:eastAsia="tr-TR"/>
        </w:rPr>
        <w:t>tahsis edilen kapasite</w:t>
      </w:r>
      <w:r w:rsidR="00A13B80" w:rsidRPr="007A52AC">
        <w:rPr>
          <w:rFonts w:ascii="Times New Roman" w:eastAsia="Times New Roman" w:hAnsi="Times New Roman" w:cs="Times New Roman"/>
          <w:sz w:val="24"/>
          <w:szCs w:val="24"/>
          <w:lang w:eastAsia="tr-TR"/>
        </w:rPr>
        <w:t>,</w:t>
      </w:r>
      <w:r w:rsidR="002F11B6" w:rsidRPr="007A52AC">
        <w:rPr>
          <w:rFonts w:ascii="Times New Roman" w:eastAsia="Times New Roman" w:hAnsi="Times New Roman" w:cs="Times New Roman"/>
          <w:sz w:val="24"/>
          <w:szCs w:val="24"/>
          <w:lang w:eastAsia="tr-TR"/>
        </w:rPr>
        <w:t xml:space="preserve"> ilgili mevzuat uyarınca tesis edilen sayaç v</w:t>
      </w:r>
      <w:r w:rsidR="00A13B80" w:rsidRPr="007A52AC">
        <w:rPr>
          <w:rFonts w:ascii="Times New Roman" w:eastAsia="Times New Roman" w:hAnsi="Times New Roman" w:cs="Times New Roman"/>
          <w:sz w:val="24"/>
          <w:szCs w:val="24"/>
          <w:lang w:eastAsia="tr-TR"/>
        </w:rPr>
        <w:t xml:space="preserve">e/veya ölçüm sistemleri </w:t>
      </w:r>
      <w:r w:rsidR="00905073">
        <w:rPr>
          <w:rFonts w:ascii="Times New Roman" w:eastAsia="Times New Roman" w:hAnsi="Times New Roman" w:cs="Times New Roman"/>
          <w:sz w:val="24"/>
          <w:szCs w:val="24"/>
          <w:lang w:eastAsia="tr-TR"/>
        </w:rPr>
        <w:t>üzerinden</w:t>
      </w:r>
      <w:r w:rsidR="002F11B6" w:rsidRPr="007A52AC">
        <w:rPr>
          <w:rFonts w:ascii="Times New Roman" w:eastAsia="Times New Roman" w:hAnsi="Times New Roman" w:cs="Times New Roman"/>
          <w:sz w:val="24"/>
          <w:szCs w:val="24"/>
          <w:lang w:eastAsia="tr-TR"/>
        </w:rPr>
        <w:t xml:space="preserve"> tespit edilir. </w:t>
      </w:r>
    </w:p>
    <w:p w14:paraId="0D0237DF" w14:textId="77777777" w:rsidR="002F11B6" w:rsidRPr="007A52AC" w:rsidRDefault="00C840AA" w:rsidP="005D5CC5">
      <w:pPr>
        <w:pStyle w:val="ListeParagraf"/>
        <w:numPr>
          <w:ilvl w:val="0"/>
          <w:numId w:val="3"/>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lastRenderedPageBreak/>
        <w:t>Tüketici</w:t>
      </w:r>
      <w:r w:rsidR="002F11B6" w:rsidRPr="007A52AC">
        <w:rPr>
          <w:rFonts w:ascii="Times New Roman" w:eastAsia="Times New Roman" w:hAnsi="Times New Roman" w:cs="Times New Roman"/>
          <w:sz w:val="24"/>
          <w:szCs w:val="24"/>
          <w:lang w:eastAsia="tr-TR"/>
        </w:rPr>
        <w:t xml:space="preserve">, </w:t>
      </w:r>
      <w:r w:rsidR="00D87DDC" w:rsidRPr="007A52AC">
        <w:rPr>
          <w:rFonts w:ascii="Times New Roman" w:eastAsia="Times New Roman" w:hAnsi="Times New Roman" w:cs="Times New Roman"/>
          <w:sz w:val="24"/>
          <w:szCs w:val="24"/>
          <w:lang w:eastAsia="tr-TR"/>
        </w:rPr>
        <w:t xml:space="preserve">sözleşme kapsamındaki </w:t>
      </w:r>
      <w:r w:rsidR="002F11B6" w:rsidRPr="007A52AC">
        <w:rPr>
          <w:rFonts w:ascii="Times New Roman" w:eastAsia="Times New Roman" w:hAnsi="Times New Roman" w:cs="Times New Roman"/>
          <w:sz w:val="24"/>
          <w:szCs w:val="24"/>
          <w:lang w:eastAsia="tr-TR"/>
        </w:rPr>
        <w:t>sayaç ve/veya ölçüm</w:t>
      </w:r>
      <w:r w:rsidR="00D87DDC" w:rsidRPr="007A52AC">
        <w:rPr>
          <w:rFonts w:ascii="Times New Roman" w:eastAsia="Times New Roman" w:hAnsi="Times New Roman" w:cs="Times New Roman"/>
          <w:sz w:val="24"/>
          <w:szCs w:val="24"/>
          <w:lang w:eastAsia="tr-TR"/>
        </w:rPr>
        <w:t xml:space="preserve"> sistemle</w:t>
      </w:r>
      <w:r w:rsidR="00A85541" w:rsidRPr="007A52AC">
        <w:rPr>
          <w:rFonts w:ascii="Times New Roman" w:eastAsia="Times New Roman" w:hAnsi="Times New Roman" w:cs="Times New Roman"/>
          <w:sz w:val="24"/>
          <w:szCs w:val="24"/>
          <w:lang w:eastAsia="tr-TR"/>
        </w:rPr>
        <w:t xml:space="preserve">rine müdahale etmemek, TEİAŞ </w:t>
      </w:r>
      <w:r w:rsidR="00D87DDC" w:rsidRPr="007A52AC">
        <w:rPr>
          <w:rFonts w:ascii="Times New Roman" w:eastAsia="Times New Roman" w:hAnsi="Times New Roman" w:cs="Times New Roman"/>
          <w:sz w:val="24"/>
          <w:szCs w:val="24"/>
          <w:lang w:eastAsia="tr-TR"/>
        </w:rPr>
        <w:t>veya ilgili dağıtım şirketi ile Şirket’in</w:t>
      </w:r>
      <w:r w:rsidR="002F11B6" w:rsidRPr="007A52AC">
        <w:rPr>
          <w:rFonts w:ascii="Times New Roman" w:eastAsia="Times New Roman" w:hAnsi="Times New Roman" w:cs="Times New Roman"/>
          <w:sz w:val="24"/>
          <w:szCs w:val="24"/>
          <w:lang w:eastAsia="tr-TR"/>
        </w:rPr>
        <w:t xml:space="preserve"> sayaç ve/veya ölçüm sistemlerine </w:t>
      </w:r>
      <w:r w:rsidR="00D762F9" w:rsidRPr="007A52AC">
        <w:rPr>
          <w:rFonts w:ascii="Times New Roman" w:eastAsia="Times New Roman" w:hAnsi="Times New Roman" w:cs="Times New Roman"/>
          <w:sz w:val="24"/>
          <w:szCs w:val="24"/>
          <w:lang w:eastAsia="tr-TR"/>
        </w:rPr>
        <w:t>erişimini</w:t>
      </w:r>
      <w:r w:rsidR="002F11B6" w:rsidRPr="007A52AC">
        <w:rPr>
          <w:rFonts w:ascii="Times New Roman" w:eastAsia="Times New Roman" w:hAnsi="Times New Roman" w:cs="Times New Roman"/>
          <w:sz w:val="24"/>
          <w:szCs w:val="24"/>
          <w:lang w:eastAsia="tr-TR"/>
        </w:rPr>
        <w:t xml:space="preserve"> engellememekle </w:t>
      </w:r>
      <w:r w:rsidR="00D87DDC" w:rsidRPr="007A52AC">
        <w:rPr>
          <w:rFonts w:ascii="Times New Roman" w:eastAsia="Times New Roman" w:hAnsi="Times New Roman" w:cs="Times New Roman"/>
          <w:sz w:val="24"/>
          <w:szCs w:val="24"/>
          <w:lang w:eastAsia="tr-TR"/>
        </w:rPr>
        <w:t>mükelleftir</w:t>
      </w:r>
      <w:r w:rsidR="002F11B6" w:rsidRPr="007A52AC">
        <w:rPr>
          <w:rFonts w:ascii="Times New Roman" w:eastAsia="Times New Roman" w:hAnsi="Times New Roman" w:cs="Times New Roman"/>
          <w:sz w:val="24"/>
          <w:szCs w:val="24"/>
          <w:lang w:eastAsia="tr-TR"/>
        </w:rPr>
        <w:t xml:space="preserve">.  </w:t>
      </w:r>
    </w:p>
    <w:p w14:paraId="2926263A" w14:textId="77777777" w:rsidR="00A67B7B" w:rsidRPr="007A52AC" w:rsidRDefault="00A67B7B" w:rsidP="00585039">
      <w:pPr>
        <w:pStyle w:val="ListeParagraf"/>
        <w:spacing w:before="120" w:after="240" w:line="288" w:lineRule="auto"/>
        <w:ind w:left="0"/>
        <w:jc w:val="both"/>
        <w:rPr>
          <w:rFonts w:ascii="Times New Roman" w:eastAsia="Times New Roman" w:hAnsi="Times New Roman" w:cs="Times New Roman"/>
          <w:sz w:val="24"/>
          <w:szCs w:val="24"/>
          <w:lang w:eastAsia="tr-TR"/>
        </w:rPr>
      </w:pPr>
    </w:p>
    <w:p w14:paraId="37954C19" w14:textId="77777777" w:rsidR="0040111F" w:rsidRPr="007A52AC" w:rsidRDefault="00FF4590" w:rsidP="004212DD">
      <w:pPr>
        <w:pStyle w:val="ListeParagraf"/>
        <w:spacing w:before="120" w:after="240" w:line="288" w:lineRule="auto"/>
        <w:ind w:left="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7- </w:t>
      </w:r>
      <w:r w:rsidR="0060508E" w:rsidRPr="007A52AC">
        <w:rPr>
          <w:rFonts w:ascii="Times New Roman" w:eastAsia="Times New Roman" w:hAnsi="Times New Roman" w:cs="Times New Roman"/>
          <w:b/>
          <w:sz w:val="24"/>
          <w:szCs w:val="24"/>
          <w:lang w:eastAsia="tr-TR"/>
        </w:rPr>
        <w:t xml:space="preserve">FATURA </w:t>
      </w:r>
      <w:r w:rsidR="0040111F" w:rsidRPr="007A52AC">
        <w:rPr>
          <w:rFonts w:ascii="Times New Roman" w:eastAsia="Times New Roman" w:hAnsi="Times New Roman" w:cs="Times New Roman"/>
          <w:b/>
          <w:sz w:val="24"/>
          <w:szCs w:val="24"/>
          <w:lang w:eastAsia="tr-TR"/>
        </w:rPr>
        <w:t xml:space="preserve">DÖNEMİ </w:t>
      </w:r>
    </w:p>
    <w:p w14:paraId="75952A6E" w14:textId="77777777" w:rsidR="00EE1CEA" w:rsidRPr="007A52AC" w:rsidRDefault="00110A36" w:rsidP="00251D43">
      <w:pPr>
        <w:pStyle w:val="ListeParagraf"/>
        <w:numPr>
          <w:ilvl w:val="0"/>
          <w:numId w:val="43"/>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Ö</w:t>
      </w:r>
      <w:r w:rsidR="00381B48" w:rsidRPr="007A52AC">
        <w:rPr>
          <w:rFonts w:ascii="Times New Roman" w:eastAsia="Times New Roman" w:hAnsi="Times New Roman" w:cs="Times New Roman"/>
          <w:sz w:val="24"/>
          <w:szCs w:val="24"/>
          <w:lang w:eastAsia="tr-TR"/>
        </w:rPr>
        <w:t>n ödemeli sayaç kullanılması gibi haller dışında işbu sözleşme kapsamındaki fatura dönemi</w:t>
      </w:r>
      <w:r w:rsidR="00585039" w:rsidRPr="007A52AC">
        <w:rPr>
          <w:rFonts w:ascii="Times New Roman" w:eastAsia="Times New Roman" w:hAnsi="Times New Roman" w:cs="Times New Roman"/>
          <w:sz w:val="24"/>
          <w:szCs w:val="24"/>
          <w:lang w:eastAsia="tr-TR"/>
        </w:rPr>
        <w:t>/tüketim dönemi(fatura dönemi)</w:t>
      </w:r>
      <w:r w:rsidR="00BC7AD8">
        <w:rPr>
          <w:rFonts w:ascii="Times New Roman" w:eastAsia="Times New Roman" w:hAnsi="Times New Roman" w:cs="Times New Roman"/>
          <w:sz w:val="24"/>
          <w:szCs w:val="24"/>
          <w:lang w:eastAsia="tr-TR"/>
        </w:rPr>
        <w:t xml:space="preserve"> Yönetmelikle </w:t>
      </w:r>
      <w:r w:rsidR="00381B48" w:rsidRPr="007A52AC">
        <w:rPr>
          <w:rFonts w:ascii="Times New Roman" w:eastAsia="Times New Roman" w:hAnsi="Times New Roman" w:cs="Times New Roman"/>
          <w:sz w:val="24"/>
          <w:szCs w:val="24"/>
          <w:lang w:eastAsia="tr-TR"/>
        </w:rPr>
        <w:t>düzenlenen okuma dönemi esas alınarak EK-1’de belirtilmiştir.</w:t>
      </w:r>
    </w:p>
    <w:p w14:paraId="7689A582" w14:textId="77777777" w:rsidR="001F32FE" w:rsidRPr="001F32FE" w:rsidRDefault="0030140C" w:rsidP="001F32FE">
      <w:pPr>
        <w:pStyle w:val="ListeParagraf"/>
        <w:numPr>
          <w:ilvl w:val="0"/>
          <w:numId w:val="43"/>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ヒラギノ明朝 Pro W3" w:hAnsi="Times New Roman" w:cs="Times New Roman"/>
          <w:sz w:val="24"/>
          <w:szCs w:val="24"/>
        </w:rPr>
        <w:t xml:space="preserve">Enerjinin borçtan dolayı kesilmesi, sözleşmenin sona ermesi veya feshi ya da tedarikçi değişikliği </w:t>
      </w:r>
      <w:r w:rsidR="00905073" w:rsidRPr="00D52171">
        <w:rPr>
          <w:rFonts w:ascii="Times New Roman" w:eastAsia="ヒラギノ明朝 Pro W3" w:hAnsi="Times New Roman" w:cs="Times New Roman"/>
          <w:sz w:val="24"/>
          <w:szCs w:val="24"/>
        </w:rPr>
        <w:t>gibi mevzuatta özel olarak tanımlanan haller</w:t>
      </w:r>
      <w:r w:rsidRPr="007A52AC">
        <w:rPr>
          <w:rFonts w:ascii="Times New Roman" w:eastAsia="ヒラギノ明朝 Pro W3" w:hAnsi="Times New Roman" w:cs="Times New Roman"/>
          <w:sz w:val="24"/>
          <w:szCs w:val="24"/>
        </w:rPr>
        <w:t xml:space="preserve"> dışında aynı ay içerisinde birden fazla faturalama yapılamaz. </w:t>
      </w:r>
    </w:p>
    <w:p w14:paraId="199F6DA1" w14:textId="77777777" w:rsidR="001F32FE" w:rsidRPr="00721359" w:rsidRDefault="001F32FE" w:rsidP="001F32FE">
      <w:pPr>
        <w:pStyle w:val="ListeParagraf"/>
        <w:numPr>
          <w:ilvl w:val="0"/>
          <w:numId w:val="43"/>
        </w:numPr>
        <w:spacing w:before="120" w:after="240" w:line="288" w:lineRule="auto"/>
        <w:ind w:left="0"/>
        <w:jc w:val="both"/>
        <w:rPr>
          <w:rFonts w:ascii="Times New Roman" w:eastAsia="ヒラギノ明朝 Pro W3" w:hAnsi="Times New Roman" w:cs="Times New Roman"/>
          <w:sz w:val="24"/>
          <w:szCs w:val="24"/>
        </w:rPr>
      </w:pPr>
      <w:r w:rsidRPr="00721359">
        <w:rPr>
          <w:rFonts w:ascii="Times New Roman" w:eastAsia="ヒラギノ明朝 Pro W3" w:hAnsi="Times New Roman" w:cs="Times New Roman"/>
          <w:sz w:val="24"/>
          <w:szCs w:val="24"/>
        </w:rPr>
        <w:t>Aylık okuma yapılamayan fatura dönemlerine ilişkin vade farkı uygulanmaksızın okuma dönemindeki ay sayısı kadar eşit tutarda taksitlendirme yapılır. Tüketicinin talebi olması halinde peşin ödeme yapılabilir.</w:t>
      </w:r>
    </w:p>
    <w:p w14:paraId="143D87A4" w14:textId="77777777" w:rsidR="00B23ED3" w:rsidRPr="007A52AC" w:rsidRDefault="00B23ED3" w:rsidP="004212DD">
      <w:pPr>
        <w:pStyle w:val="ListeParagraf"/>
        <w:spacing w:before="120" w:after="240" w:line="288" w:lineRule="auto"/>
        <w:ind w:left="0"/>
        <w:rPr>
          <w:rFonts w:ascii="Times New Roman" w:eastAsia="Times New Roman" w:hAnsi="Times New Roman" w:cs="Times New Roman"/>
          <w:b/>
          <w:sz w:val="24"/>
          <w:szCs w:val="24"/>
          <w:lang w:eastAsia="tr-TR"/>
        </w:rPr>
      </w:pPr>
    </w:p>
    <w:p w14:paraId="1789635D" w14:textId="77777777" w:rsidR="00C562CA" w:rsidRPr="007A52AC" w:rsidRDefault="00FF4590" w:rsidP="004212DD">
      <w:pPr>
        <w:pStyle w:val="ListeParagraf"/>
        <w:spacing w:before="120" w:after="240" w:line="288" w:lineRule="auto"/>
        <w:ind w:left="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8- </w:t>
      </w:r>
      <w:r w:rsidR="00C562CA" w:rsidRPr="007A52AC">
        <w:rPr>
          <w:rFonts w:ascii="Times New Roman" w:eastAsia="Times New Roman" w:hAnsi="Times New Roman" w:cs="Times New Roman"/>
          <w:b/>
          <w:sz w:val="24"/>
          <w:szCs w:val="24"/>
          <w:lang w:eastAsia="tr-TR"/>
        </w:rPr>
        <w:t xml:space="preserve">TÜKETİMİN HESAPLANMASI </w:t>
      </w:r>
    </w:p>
    <w:p w14:paraId="0CB5B6E3" w14:textId="77777777" w:rsidR="00EE1CEA" w:rsidRPr="007A52AC" w:rsidRDefault="008E7C3A" w:rsidP="005D5CC5">
      <w:pPr>
        <w:pStyle w:val="ListeParagraf"/>
        <w:numPr>
          <w:ilvl w:val="0"/>
          <w:numId w:val="4"/>
        </w:numPr>
        <w:spacing w:before="120" w:after="240" w:line="288" w:lineRule="auto"/>
        <w:ind w:left="0"/>
        <w:jc w:val="both"/>
        <w:rPr>
          <w:rFonts w:ascii="Times New Roman" w:eastAsia="Times New Roman" w:hAnsi="Times New Roman" w:cs="Times New Roman"/>
          <w:sz w:val="24"/>
          <w:szCs w:val="24"/>
          <w:lang w:eastAsia="tr-TR"/>
        </w:rPr>
      </w:pPr>
      <w:r>
        <w:rPr>
          <w:rFonts w:ascii="Times New Roman" w:eastAsia="ヒラギノ明朝 Pro W3" w:hAnsi="Times New Roman" w:cs="Times New Roman"/>
          <w:sz w:val="24"/>
          <w:szCs w:val="24"/>
        </w:rPr>
        <w:t xml:space="preserve">TEİAŞ veya ilgili </w:t>
      </w:r>
      <w:r w:rsidR="00542997">
        <w:rPr>
          <w:rFonts w:ascii="Times New Roman" w:eastAsia="ヒラギノ明朝 Pro W3" w:hAnsi="Times New Roman" w:cs="Times New Roman"/>
          <w:sz w:val="24"/>
          <w:szCs w:val="24"/>
        </w:rPr>
        <w:t>d</w:t>
      </w:r>
      <w:r w:rsidR="0030140C" w:rsidRPr="007A52AC">
        <w:rPr>
          <w:rFonts w:ascii="Times New Roman" w:eastAsia="ヒラギノ明朝 Pro W3" w:hAnsi="Times New Roman" w:cs="Times New Roman"/>
          <w:sz w:val="24"/>
          <w:szCs w:val="24"/>
        </w:rPr>
        <w:t xml:space="preserve">ağıtım şirketi tarafından okunan </w:t>
      </w:r>
      <w:r w:rsidR="0030140C" w:rsidRPr="007A52AC">
        <w:rPr>
          <w:rFonts w:ascii="Times New Roman" w:eastAsia="Times New Roman" w:hAnsi="Times New Roman" w:cs="Times New Roman"/>
          <w:sz w:val="24"/>
          <w:szCs w:val="24"/>
          <w:lang w:eastAsia="tr-TR"/>
        </w:rPr>
        <w:t>b</w:t>
      </w:r>
      <w:r w:rsidR="00EE1CEA" w:rsidRPr="007A52AC">
        <w:rPr>
          <w:rFonts w:ascii="Times New Roman" w:eastAsia="Times New Roman" w:hAnsi="Times New Roman" w:cs="Times New Roman"/>
          <w:sz w:val="24"/>
          <w:szCs w:val="24"/>
          <w:lang w:eastAsia="tr-TR"/>
        </w:rPr>
        <w:t>irbirini takip eden iki dönem arasındaki endeks farkının çarpan faktörü ile çarpımı sonucu bulunan değer</w:t>
      </w:r>
      <w:r w:rsidR="00A67B7B" w:rsidRPr="007A52AC">
        <w:rPr>
          <w:rFonts w:ascii="Times New Roman" w:eastAsia="Times New Roman" w:hAnsi="Times New Roman" w:cs="Times New Roman"/>
          <w:sz w:val="24"/>
          <w:szCs w:val="24"/>
          <w:lang w:eastAsia="tr-TR"/>
        </w:rPr>
        <w:t xml:space="preserve"> </w:t>
      </w:r>
      <w:r w:rsidR="0030140C" w:rsidRPr="007A52AC">
        <w:rPr>
          <w:rFonts w:ascii="Times New Roman" w:eastAsia="Times New Roman" w:hAnsi="Times New Roman" w:cs="Times New Roman"/>
          <w:sz w:val="24"/>
          <w:szCs w:val="24"/>
          <w:lang w:eastAsia="tr-TR"/>
        </w:rPr>
        <w:t xml:space="preserve">veya </w:t>
      </w:r>
      <w:r w:rsidR="00C2654E" w:rsidRPr="007A52AC">
        <w:rPr>
          <w:rFonts w:ascii="Times New Roman" w:eastAsia="Times New Roman" w:hAnsi="Times New Roman" w:cs="Times New Roman"/>
          <w:sz w:val="24"/>
          <w:szCs w:val="24"/>
          <w:lang w:eastAsia="tr-TR"/>
        </w:rPr>
        <w:t>ilgili mevzuat gereği varsa</w:t>
      </w:r>
      <w:r w:rsidR="00406518" w:rsidRPr="007A52AC">
        <w:rPr>
          <w:rFonts w:ascii="Times New Roman" w:eastAsia="Times New Roman" w:hAnsi="Times New Roman" w:cs="Times New Roman"/>
          <w:sz w:val="24"/>
          <w:szCs w:val="24"/>
          <w:lang w:eastAsia="tr-TR"/>
        </w:rPr>
        <w:t xml:space="preserve"> ilave</w:t>
      </w:r>
      <w:r w:rsidR="000963E5" w:rsidRPr="007A52AC">
        <w:rPr>
          <w:rFonts w:ascii="Times New Roman" w:eastAsia="Times New Roman" w:hAnsi="Times New Roman" w:cs="Times New Roman"/>
          <w:sz w:val="24"/>
          <w:szCs w:val="24"/>
          <w:lang w:eastAsia="tr-TR"/>
        </w:rPr>
        <w:t xml:space="preserve"> </w:t>
      </w:r>
      <w:r w:rsidR="00406518" w:rsidRPr="007A52AC">
        <w:rPr>
          <w:rFonts w:ascii="Times New Roman" w:eastAsia="Times New Roman" w:hAnsi="Times New Roman" w:cs="Times New Roman"/>
          <w:sz w:val="24"/>
          <w:szCs w:val="24"/>
          <w:lang w:eastAsia="tr-TR"/>
        </w:rPr>
        <w:t>değer</w:t>
      </w:r>
      <w:r w:rsidR="00924059" w:rsidRPr="007A52AC">
        <w:rPr>
          <w:rFonts w:ascii="Times New Roman" w:eastAsia="Times New Roman" w:hAnsi="Times New Roman" w:cs="Times New Roman"/>
          <w:sz w:val="24"/>
          <w:szCs w:val="24"/>
          <w:lang w:eastAsia="tr-TR"/>
        </w:rPr>
        <w:t xml:space="preserve">in eklenmesi sonucu bulunan değer </w:t>
      </w:r>
      <w:r w:rsidR="008C1637">
        <w:rPr>
          <w:rFonts w:ascii="Times New Roman" w:eastAsia="Times New Roman" w:hAnsi="Times New Roman" w:cs="Times New Roman"/>
          <w:sz w:val="24"/>
          <w:szCs w:val="24"/>
          <w:lang w:eastAsia="tr-TR"/>
        </w:rPr>
        <w:t>tüketicinin</w:t>
      </w:r>
      <w:r w:rsidR="009568C5" w:rsidRPr="007A52AC">
        <w:rPr>
          <w:rFonts w:ascii="Times New Roman" w:eastAsia="Times New Roman" w:hAnsi="Times New Roman" w:cs="Times New Roman"/>
          <w:sz w:val="24"/>
          <w:szCs w:val="24"/>
          <w:lang w:eastAsia="tr-TR"/>
        </w:rPr>
        <w:t xml:space="preserve"> </w:t>
      </w:r>
      <w:r w:rsidR="00EE1CEA" w:rsidRPr="007A52AC">
        <w:rPr>
          <w:rFonts w:ascii="Times New Roman" w:eastAsia="Times New Roman" w:hAnsi="Times New Roman" w:cs="Times New Roman"/>
          <w:sz w:val="24"/>
          <w:szCs w:val="24"/>
          <w:lang w:eastAsia="tr-TR"/>
        </w:rPr>
        <w:t>elektrik enerjisi tüketimi olarak kabul edilir.</w:t>
      </w:r>
    </w:p>
    <w:p w14:paraId="3235DC9C" w14:textId="77777777" w:rsidR="00F37DD3" w:rsidRPr="007A52AC" w:rsidRDefault="00F37DD3" w:rsidP="004212DD">
      <w:pPr>
        <w:pStyle w:val="ListeParagraf"/>
        <w:spacing w:before="120" w:after="240" w:line="288" w:lineRule="auto"/>
        <w:ind w:left="0"/>
        <w:jc w:val="both"/>
        <w:rPr>
          <w:rFonts w:ascii="Times New Roman" w:eastAsia="Times New Roman" w:hAnsi="Times New Roman" w:cs="Times New Roman"/>
          <w:b/>
          <w:sz w:val="24"/>
          <w:szCs w:val="24"/>
          <w:lang w:eastAsia="tr-TR"/>
        </w:rPr>
      </w:pPr>
    </w:p>
    <w:p w14:paraId="575D24B6" w14:textId="77777777" w:rsidR="00A67B7B" w:rsidRPr="007A52AC" w:rsidRDefault="00FF4590" w:rsidP="004212DD">
      <w:pPr>
        <w:pStyle w:val="ListeParagraf"/>
        <w:spacing w:before="120" w:after="240" w:line="288" w:lineRule="auto"/>
        <w:ind w:left="0"/>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9- </w:t>
      </w:r>
      <w:r w:rsidR="0040111F" w:rsidRPr="007A52AC">
        <w:rPr>
          <w:rFonts w:ascii="Times New Roman" w:eastAsia="Times New Roman" w:hAnsi="Times New Roman" w:cs="Times New Roman"/>
          <w:b/>
          <w:sz w:val="24"/>
          <w:szCs w:val="24"/>
          <w:lang w:eastAsia="tr-TR"/>
        </w:rPr>
        <w:t>FATURALAMA ve ÖDEME</w:t>
      </w:r>
    </w:p>
    <w:p w14:paraId="2B56445E" w14:textId="77777777" w:rsidR="006E53E8" w:rsidRDefault="00C52A9B" w:rsidP="00585039">
      <w:pPr>
        <w:pStyle w:val="ListeParagraf"/>
        <w:numPr>
          <w:ilvl w:val="0"/>
          <w:numId w:val="5"/>
        </w:numPr>
        <w:spacing w:before="120" w:after="240" w:line="288" w:lineRule="auto"/>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w:t>
      </w:r>
      <w:r w:rsidR="0030140C" w:rsidRPr="007A52AC">
        <w:rPr>
          <w:rFonts w:ascii="Times New Roman" w:eastAsia="Times New Roman" w:hAnsi="Times New Roman" w:cs="Times New Roman"/>
          <w:sz w:val="24"/>
          <w:szCs w:val="24"/>
          <w:lang w:eastAsia="tr-TR"/>
        </w:rPr>
        <w:t xml:space="preserve">atura </w:t>
      </w:r>
      <w:r w:rsidR="009568C5" w:rsidRPr="007A52AC">
        <w:rPr>
          <w:rFonts w:ascii="Times New Roman" w:eastAsia="Times New Roman" w:hAnsi="Times New Roman" w:cs="Times New Roman"/>
          <w:sz w:val="24"/>
          <w:szCs w:val="24"/>
          <w:lang w:eastAsia="tr-TR"/>
        </w:rPr>
        <w:t xml:space="preserve">dönemi sonunda </w:t>
      </w:r>
      <w:r>
        <w:rPr>
          <w:rFonts w:ascii="Times New Roman" w:eastAsia="Times New Roman" w:hAnsi="Times New Roman" w:cs="Times New Roman"/>
          <w:sz w:val="24"/>
          <w:szCs w:val="24"/>
          <w:lang w:eastAsia="tr-TR"/>
        </w:rPr>
        <w:t xml:space="preserve">Şirket tarafından </w:t>
      </w:r>
      <w:r w:rsidR="009568C5" w:rsidRPr="007A52AC">
        <w:rPr>
          <w:rFonts w:ascii="Times New Roman" w:eastAsia="Times New Roman" w:hAnsi="Times New Roman" w:cs="Times New Roman"/>
          <w:sz w:val="24"/>
          <w:szCs w:val="24"/>
          <w:lang w:eastAsia="tr-TR"/>
        </w:rPr>
        <w:t>ödeme bildirimi</w:t>
      </w:r>
      <w:r w:rsidR="0030140C" w:rsidRPr="007A52AC">
        <w:rPr>
          <w:rFonts w:ascii="Times New Roman" w:eastAsia="Times New Roman" w:hAnsi="Times New Roman" w:cs="Times New Roman"/>
          <w:sz w:val="24"/>
          <w:szCs w:val="24"/>
          <w:lang w:eastAsia="tr-TR"/>
        </w:rPr>
        <w:t>/</w:t>
      </w:r>
      <w:r w:rsidR="00942AA5" w:rsidRPr="007A52AC">
        <w:rPr>
          <w:rFonts w:ascii="Times New Roman" w:eastAsia="Times New Roman" w:hAnsi="Times New Roman" w:cs="Times New Roman"/>
          <w:sz w:val="24"/>
          <w:szCs w:val="24"/>
          <w:lang w:eastAsia="tr-TR"/>
        </w:rPr>
        <w:t>fatura(</w:t>
      </w:r>
      <w:r w:rsidR="009568C5" w:rsidRPr="007A52AC">
        <w:rPr>
          <w:rFonts w:ascii="Times New Roman" w:eastAsia="Times New Roman" w:hAnsi="Times New Roman" w:cs="Times New Roman"/>
          <w:sz w:val="24"/>
          <w:szCs w:val="24"/>
          <w:lang w:eastAsia="tr-TR"/>
        </w:rPr>
        <w:t>fatura</w:t>
      </w:r>
      <w:r w:rsidR="00A67B7B" w:rsidRPr="007A52AC">
        <w:rPr>
          <w:rFonts w:ascii="Times New Roman" w:eastAsia="Times New Roman" w:hAnsi="Times New Roman" w:cs="Times New Roman"/>
          <w:sz w:val="24"/>
          <w:szCs w:val="24"/>
          <w:lang w:eastAsia="tr-TR"/>
        </w:rPr>
        <w:t>)</w:t>
      </w:r>
      <w:r w:rsidR="009568C5" w:rsidRPr="007A52AC">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düzenlenir</w:t>
      </w:r>
      <w:r w:rsidR="009568C5" w:rsidRPr="007A52AC">
        <w:rPr>
          <w:rFonts w:ascii="Times New Roman" w:eastAsia="Times New Roman" w:hAnsi="Times New Roman" w:cs="Times New Roman"/>
          <w:sz w:val="24"/>
          <w:szCs w:val="24"/>
          <w:lang w:eastAsia="tr-TR"/>
        </w:rPr>
        <w:t xml:space="preserve">. </w:t>
      </w:r>
      <w:r w:rsidR="005031F6" w:rsidRPr="007A52AC">
        <w:rPr>
          <w:rFonts w:ascii="Times New Roman" w:eastAsia="Times New Roman" w:hAnsi="Times New Roman" w:cs="Times New Roman"/>
          <w:sz w:val="24"/>
          <w:szCs w:val="24"/>
          <w:lang w:eastAsia="tr-TR"/>
        </w:rPr>
        <w:t>Faturada</w:t>
      </w:r>
      <w:r w:rsidR="00213213" w:rsidRPr="007A52AC">
        <w:rPr>
          <w:rFonts w:ascii="Times New Roman" w:eastAsia="Times New Roman" w:hAnsi="Times New Roman" w:cs="Times New Roman"/>
          <w:sz w:val="24"/>
          <w:szCs w:val="24"/>
          <w:lang w:eastAsia="tr-TR"/>
        </w:rPr>
        <w:t xml:space="preserve"> Yönetmelikte ve ilgili mevzuat</w:t>
      </w:r>
      <w:r w:rsidR="00582942" w:rsidRPr="007A52AC">
        <w:rPr>
          <w:rFonts w:ascii="Times New Roman" w:eastAsia="Times New Roman" w:hAnsi="Times New Roman" w:cs="Times New Roman"/>
          <w:sz w:val="24"/>
          <w:szCs w:val="24"/>
          <w:lang w:eastAsia="tr-TR"/>
        </w:rPr>
        <w:t>t</w:t>
      </w:r>
      <w:r w:rsidR="00213213" w:rsidRPr="007A52AC">
        <w:rPr>
          <w:rFonts w:ascii="Times New Roman" w:eastAsia="Times New Roman" w:hAnsi="Times New Roman" w:cs="Times New Roman"/>
          <w:sz w:val="24"/>
          <w:szCs w:val="24"/>
          <w:lang w:eastAsia="tr-TR"/>
        </w:rPr>
        <w:t xml:space="preserve">a </w:t>
      </w:r>
      <w:r w:rsidR="00A67B7B" w:rsidRPr="007A52AC">
        <w:rPr>
          <w:rFonts w:ascii="Times New Roman" w:eastAsia="Times New Roman" w:hAnsi="Times New Roman" w:cs="Times New Roman"/>
          <w:sz w:val="24"/>
          <w:szCs w:val="24"/>
          <w:lang w:eastAsia="tr-TR"/>
        </w:rPr>
        <w:t>belirtilen</w:t>
      </w:r>
      <w:r w:rsidR="00213213" w:rsidRPr="007A52AC">
        <w:rPr>
          <w:rFonts w:ascii="Times New Roman" w:eastAsia="Times New Roman" w:hAnsi="Times New Roman" w:cs="Times New Roman"/>
          <w:sz w:val="24"/>
          <w:szCs w:val="24"/>
          <w:lang w:eastAsia="tr-TR"/>
        </w:rPr>
        <w:t xml:space="preserve"> unsurlara yer verilir. </w:t>
      </w:r>
      <w:r w:rsidR="005031F6" w:rsidRPr="001238A8">
        <w:rPr>
          <w:rFonts w:ascii="Times New Roman" w:eastAsia="Times New Roman" w:hAnsi="Times New Roman" w:cs="Times New Roman"/>
          <w:sz w:val="24"/>
          <w:szCs w:val="24"/>
          <w:highlight w:val="yellow"/>
          <w:lang w:eastAsia="tr-TR"/>
        </w:rPr>
        <w:t>Fatura</w:t>
      </w:r>
      <w:r w:rsidR="0040111F" w:rsidRPr="001238A8">
        <w:rPr>
          <w:rFonts w:ascii="Times New Roman" w:eastAsia="Times New Roman" w:hAnsi="Times New Roman" w:cs="Times New Roman"/>
          <w:sz w:val="24"/>
          <w:szCs w:val="24"/>
          <w:highlight w:val="yellow"/>
          <w:lang w:eastAsia="tr-TR"/>
        </w:rPr>
        <w:t xml:space="preserve">, son ödeme tarihinden en az </w:t>
      </w:r>
      <w:r w:rsidR="00542997" w:rsidRPr="001238A8">
        <w:rPr>
          <w:rFonts w:ascii="Times New Roman" w:eastAsia="Times New Roman" w:hAnsi="Times New Roman" w:cs="Times New Roman"/>
          <w:sz w:val="24"/>
          <w:szCs w:val="24"/>
          <w:highlight w:val="yellow"/>
          <w:lang w:eastAsia="tr-TR"/>
        </w:rPr>
        <w:t xml:space="preserve">10 </w:t>
      </w:r>
      <w:r w:rsidR="0040111F" w:rsidRPr="001238A8">
        <w:rPr>
          <w:rFonts w:ascii="Times New Roman" w:eastAsia="Times New Roman" w:hAnsi="Times New Roman" w:cs="Times New Roman"/>
          <w:sz w:val="24"/>
          <w:szCs w:val="24"/>
          <w:highlight w:val="yellow"/>
          <w:lang w:eastAsia="tr-TR"/>
        </w:rPr>
        <w:t xml:space="preserve">gün önce </w:t>
      </w:r>
      <w:r w:rsidR="0030140C" w:rsidRPr="001238A8">
        <w:rPr>
          <w:rFonts w:ascii="Times New Roman" w:eastAsia="Times New Roman" w:hAnsi="Times New Roman" w:cs="Times New Roman"/>
          <w:sz w:val="24"/>
          <w:szCs w:val="24"/>
          <w:highlight w:val="yellow"/>
          <w:lang w:eastAsia="tr-TR"/>
        </w:rPr>
        <w:t>tüketiciye</w:t>
      </w:r>
      <w:r w:rsidR="00367680" w:rsidRPr="001238A8">
        <w:rPr>
          <w:rFonts w:ascii="Times New Roman" w:eastAsia="Times New Roman" w:hAnsi="Times New Roman" w:cs="Times New Roman"/>
          <w:sz w:val="24"/>
          <w:szCs w:val="24"/>
          <w:highlight w:val="yellow"/>
          <w:lang w:eastAsia="tr-TR"/>
        </w:rPr>
        <w:t xml:space="preserve"> yazılı olarak</w:t>
      </w:r>
      <w:r w:rsidR="0030140C" w:rsidRPr="001238A8">
        <w:rPr>
          <w:rFonts w:ascii="Times New Roman" w:eastAsia="Times New Roman" w:hAnsi="Times New Roman" w:cs="Times New Roman"/>
          <w:sz w:val="24"/>
          <w:szCs w:val="24"/>
          <w:highlight w:val="yellow"/>
          <w:lang w:eastAsia="tr-TR"/>
        </w:rPr>
        <w:t xml:space="preserve"> gönderilir</w:t>
      </w:r>
      <w:r w:rsidR="00A7173E" w:rsidRPr="001238A8">
        <w:rPr>
          <w:rFonts w:ascii="Times New Roman" w:eastAsia="Times New Roman" w:hAnsi="Times New Roman" w:cs="Times New Roman"/>
          <w:sz w:val="24"/>
          <w:szCs w:val="24"/>
          <w:highlight w:val="yellow"/>
          <w:lang w:eastAsia="tr-TR"/>
        </w:rPr>
        <w:t xml:space="preserve"> veya bırakılır</w:t>
      </w:r>
      <w:r w:rsidR="0040111F" w:rsidRPr="001238A8">
        <w:rPr>
          <w:rFonts w:ascii="Times New Roman" w:eastAsia="Times New Roman" w:hAnsi="Times New Roman" w:cs="Times New Roman"/>
          <w:sz w:val="24"/>
          <w:szCs w:val="24"/>
          <w:highlight w:val="yellow"/>
          <w:lang w:eastAsia="tr-TR"/>
        </w:rPr>
        <w:t>.</w:t>
      </w:r>
      <w:r w:rsidR="00213213" w:rsidRPr="007A52AC">
        <w:rPr>
          <w:rFonts w:ascii="Times New Roman" w:eastAsia="Times New Roman" w:hAnsi="Times New Roman" w:cs="Times New Roman"/>
          <w:sz w:val="24"/>
          <w:szCs w:val="24"/>
          <w:lang w:eastAsia="tr-TR"/>
        </w:rPr>
        <w:t xml:space="preserve"> </w:t>
      </w:r>
      <w:r w:rsidR="00367680" w:rsidRPr="007A52AC">
        <w:rPr>
          <w:rFonts w:ascii="Times New Roman" w:eastAsia="Times New Roman" w:hAnsi="Times New Roman" w:cs="Times New Roman"/>
          <w:sz w:val="24"/>
          <w:szCs w:val="24"/>
          <w:lang w:eastAsia="tr-TR"/>
        </w:rPr>
        <w:t xml:space="preserve">Fatura tüketicinin </w:t>
      </w:r>
      <w:r w:rsidR="007E14E5">
        <w:rPr>
          <w:rFonts w:ascii="Times New Roman" w:eastAsia="Times New Roman" w:hAnsi="Times New Roman" w:cs="Times New Roman"/>
          <w:sz w:val="24"/>
          <w:szCs w:val="24"/>
          <w:lang w:eastAsia="tr-TR"/>
        </w:rPr>
        <w:t xml:space="preserve">tercihi doğrultusunda </w:t>
      </w:r>
      <w:proofErr w:type="gramStart"/>
      <w:r w:rsidR="007E14E5">
        <w:rPr>
          <w:rFonts w:ascii="Times New Roman" w:eastAsia="Times New Roman" w:hAnsi="Times New Roman" w:cs="Times New Roman"/>
          <w:sz w:val="24"/>
          <w:szCs w:val="24"/>
          <w:lang w:eastAsia="tr-TR"/>
        </w:rPr>
        <w:t>kağıt</w:t>
      </w:r>
      <w:proofErr w:type="gramEnd"/>
      <w:r w:rsidR="007E14E5">
        <w:rPr>
          <w:rFonts w:ascii="Times New Roman" w:eastAsia="Times New Roman" w:hAnsi="Times New Roman" w:cs="Times New Roman"/>
          <w:sz w:val="24"/>
          <w:szCs w:val="24"/>
          <w:lang w:eastAsia="tr-TR"/>
        </w:rPr>
        <w:t xml:space="preserve"> veya elektronik </w:t>
      </w:r>
      <w:r w:rsidR="00990B82">
        <w:rPr>
          <w:rFonts w:ascii="Times New Roman" w:eastAsia="Times New Roman" w:hAnsi="Times New Roman" w:cs="Times New Roman"/>
          <w:sz w:val="24"/>
          <w:szCs w:val="24"/>
          <w:lang w:eastAsia="tr-TR"/>
        </w:rPr>
        <w:t>posta</w:t>
      </w:r>
      <w:r w:rsidR="007E14E5">
        <w:rPr>
          <w:rFonts w:ascii="Times New Roman" w:eastAsia="Times New Roman" w:hAnsi="Times New Roman" w:cs="Times New Roman"/>
          <w:sz w:val="24"/>
          <w:szCs w:val="24"/>
          <w:lang w:eastAsia="tr-TR"/>
        </w:rPr>
        <w:t xml:space="preserve"> olarak gönderilir. </w:t>
      </w:r>
      <w:r w:rsidR="00367680" w:rsidRPr="007A52AC">
        <w:rPr>
          <w:rFonts w:ascii="Times New Roman" w:eastAsia="Times New Roman" w:hAnsi="Times New Roman" w:cs="Times New Roman"/>
          <w:sz w:val="24"/>
          <w:szCs w:val="24"/>
          <w:lang w:eastAsia="tr-TR"/>
        </w:rPr>
        <w:t>Tüketicinin, diğer haberleşme kanallarından en az biri kullanılarak</w:t>
      </w:r>
      <w:r w:rsidR="001C42EB" w:rsidRPr="007A52AC">
        <w:rPr>
          <w:rFonts w:ascii="Times New Roman" w:eastAsia="Times New Roman" w:hAnsi="Times New Roman" w:cs="Times New Roman"/>
          <w:sz w:val="24"/>
          <w:szCs w:val="24"/>
          <w:lang w:eastAsia="tr-TR"/>
        </w:rPr>
        <w:t>;</w:t>
      </w:r>
      <w:r w:rsidR="00367680" w:rsidRPr="007A52AC">
        <w:rPr>
          <w:rFonts w:ascii="Times New Roman" w:eastAsia="Times New Roman" w:hAnsi="Times New Roman" w:cs="Times New Roman"/>
          <w:sz w:val="24"/>
          <w:szCs w:val="24"/>
          <w:lang w:eastAsia="tr-TR"/>
        </w:rPr>
        <w:t xml:space="preserve"> </w:t>
      </w:r>
      <w:r w:rsidR="00DF4A06">
        <w:rPr>
          <w:rFonts w:ascii="Times New Roman" w:eastAsia="Times New Roman" w:hAnsi="Times New Roman" w:cs="Times New Roman"/>
          <w:sz w:val="24"/>
          <w:szCs w:val="24"/>
          <w:lang w:eastAsia="tr-TR"/>
        </w:rPr>
        <w:t>fatura tutarı</w:t>
      </w:r>
      <w:r w:rsidR="001C42EB" w:rsidRPr="007A52AC">
        <w:rPr>
          <w:rFonts w:ascii="Times New Roman" w:eastAsia="Times New Roman" w:hAnsi="Times New Roman" w:cs="Times New Roman"/>
          <w:sz w:val="24"/>
          <w:szCs w:val="24"/>
          <w:lang w:eastAsia="tr-TR"/>
        </w:rPr>
        <w:t xml:space="preserve">, son ödeme tarihi, tesisat ve tüketici numarasını içerecek şekilde </w:t>
      </w:r>
      <w:r w:rsidR="00942AA5" w:rsidRPr="007A52AC">
        <w:rPr>
          <w:rFonts w:ascii="Times New Roman" w:eastAsia="Times New Roman" w:hAnsi="Times New Roman" w:cs="Times New Roman"/>
          <w:sz w:val="24"/>
          <w:szCs w:val="24"/>
          <w:lang w:eastAsia="tr-TR"/>
        </w:rPr>
        <w:t>fatura</w:t>
      </w:r>
      <w:r w:rsidR="00367680" w:rsidRPr="007A52AC">
        <w:rPr>
          <w:rFonts w:ascii="Times New Roman" w:eastAsia="Times New Roman" w:hAnsi="Times New Roman" w:cs="Times New Roman"/>
          <w:sz w:val="24"/>
          <w:szCs w:val="24"/>
          <w:lang w:eastAsia="tr-TR"/>
        </w:rPr>
        <w:t xml:space="preserve"> hakkında bilgilendirilmesi zorunludur. </w:t>
      </w:r>
      <w:r w:rsidR="00990B82">
        <w:rPr>
          <w:rFonts w:ascii="Times New Roman" w:eastAsia="Times New Roman" w:hAnsi="Times New Roman" w:cs="Times New Roman"/>
          <w:sz w:val="24"/>
          <w:szCs w:val="24"/>
          <w:lang w:eastAsia="tr-TR"/>
        </w:rPr>
        <w:t xml:space="preserve">Faturasını elektronik posta yoluyla almayı tercih eden tüketicilere </w:t>
      </w:r>
      <w:r>
        <w:rPr>
          <w:rFonts w:ascii="Times New Roman" w:eastAsia="Times New Roman" w:hAnsi="Times New Roman" w:cs="Times New Roman"/>
          <w:sz w:val="24"/>
          <w:szCs w:val="24"/>
          <w:lang w:eastAsia="tr-TR"/>
        </w:rPr>
        <w:t xml:space="preserve">fatura hakkındaki </w:t>
      </w:r>
      <w:r w:rsidR="00990B82">
        <w:rPr>
          <w:rFonts w:ascii="Times New Roman" w:eastAsia="Times New Roman" w:hAnsi="Times New Roman" w:cs="Times New Roman"/>
          <w:sz w:val="24"/>
          <w:szCs w:val="24"/>
          <w:lang w:eastAsia="tr-TR"/>
        </w:rPr>
        <w:t xml:space="preserve">bilgilendirme kısa mesaj yoluyla yapılır. </w:t>
      </w:r>
    </w:p>
    <w:p w14:paraId="2789935B" w14:textId="77777777" w:rsidR="00BB6393" w:rsidRPr="008A5B50" w:rsidRDefault="0030140C" w:rsidP="00585039">
      <w:pPr>
        <w:pStyle w:val="ListeParagraf"/>
        <w:numPr>
          <w:ilvl w:val="0"/>
          <w:numId w:val="5"/>
        </w:numPr>
        <w:spacing w:before="120" w:after="240" w:line="288" w:lineRule="auto"/>
        <w:ind w:left="0"/>
        <w:jc w:val="both"/>
        <w:rPr>
          <w:rFonts w:ascii="Times New Roman" w:eastAsia="Times New Roman" w:hAnsi="Times New Roman" w:cs="Times New Roman"/>
          <w:sz w:val="24"/>
          <w:szCs w:val="24"/>
          <w:highlight w:val="yellow"/>
          <w:lang w:eastAsia="tr-TR"/>
        </w:rPr>
      </w:pPr>
      <w:r w:rsidRPr="007A52AC">
        <w:rPr>
          <w:rFonts w:ascii="Times New Roman" w:eastAsia="Times New Roman" w:hAnsi="Times New Roman" w:cs="Times New Roman"/>
          <w:sz w:val="24"/>
          <w:szCs w:val="24"/>
          <w:lang w:eastAsia="tr-TR"/>
        </w:rPr>
        <w:t xml:space="preserve">Tüketici </w:t>
      </w:r>
      <w:r w:rsidR="005031F6" w:rsidRPr="007A52AC">
        <w:rPr>
          <w:rFonts w:ascii="Times New Roman" w:eastAsia="Times New Roman" w:hAnsi="Times New Roman" w:cs="Times New Roman"/>
          <w:sz w:val="24"/>
          <w:szCs w:val="24"/>
          <w:lang w:eastAsia="tr-TR"/>
        </w:rPr>
        <w:t>faturada</w:t>
      </w:r>
      <w:r w:rsidRPr="007A52AC">
        <w:rPr>
          <w:rFonts w:ascii="Times New Roman" w:eastAsia="Times New Roman" w:hAnsi="Times New Roman" w:cs="Times New Roman"/>
          <w:sz w:val="24"/>
          <w:szCs w:val="24"/>
          <w:lang w:eastAsia="tr-TR"/>
        </w:rPr>
        <w:t xml:space="preserve"> </w:t>
      </w:r>
      <w:r w:rsidR="005031F6" w:rsidRPr="007A52AC">
        <w:rPr>
          <w:rFonts w:ascii="Times New Roman" w:eastAsia="Times New Roman" w:hAnsi="Times New Roman" w:cs="Times New Roman"/>
          <w:sz w:val="24"/>
          <w:szCs w:val="24"/>
          <w:lang w:eastAsia="tr-TR"/>
        </w:rPr>
        <w:t xml:space="preserve">yer alan </w:t>
      </w:r>
      <w:r w:rsidR="00F33EB0" w:rsidRPr="007A52AC">
        <w:rPr>
          <w:rFonts w:ascii="Times New Roman" w:eastAsia="Times New Roman" w:hAnsi="Times New Roman" w:cs="Times New Roman"/>
          <w:sz w:val="24"/>
          <w:szCs w:val="24"/>
          <w:lang w:eastAsia="tr-TR"/>
        </w:rPr>
        <w:t>bedeli</w:t>
      </w:r>
      <w:r w:rsidR="001C42EB" w:rsidRPr="007A52AC">
        <w:rPr>
          <w:rFonts w:ascii="Times New Roman" w:eastAsia="Times New Roman" w:hAnsi="Times New Roman" w:cs="Times New Roman"/>
          <w:sz w:val="24"/>
          <w:szCs w:val="24"/>
          <w:lang w:eastAsia="tr-TR"/>
        </w:rPr>
        <w:t>;</w:t>
      </w:r>
      <w:r w:rsidR="00961932" w:rsidRPr="007A52AC">
        <w:rPr>
          <w:rFonts w:ascii="Times New Roman" w:eastAsia="Times New Roman" w:hAnsi="Times New Roman" w:cs="Times New Roman"/>
          <w:sz w:val="24"/>
          <w:szCs w:val="24"/>
          <w:lang w:eastAsia="tr-TR"/>
        </w:rPr>
        <w:t xml:space="preserve"> </w:t>
      </w:r>
      <w:r w:rsidR="00A67B7B" w:rsidRPr="007A52AC">
        <w:rPr>
          <w:rFonts w:ascii="Times New Roman" w:hAnsi="Times New Roman" w:cs="Times New Roman"/>
          <w:color w:val="1C283D"/>
          <w:sz w:val="24"/>
          <w:szCs w:val="24"/>
          <w:shd w:val="clear" w:color="auto" w:fill="FFFFFF"/>
        </w:rPr>
        <w:t xml:space="preserve">faturada belirtilen ödeme merkez ve kanalları ile </w:t>
      </w:r>
      <w:r w:rsidR="009568C5" w:rsidRPr="007A52AC">
        <w:rPr>
          <w:rFonts w:ascii="Times New Roman" w:eastAsia="Times New Roman" w:hAnsi="Times New Roman" w:cs="Times New Roman"/>
          <w:sz w:val="24"/>
          <w:szCs w:val="24"/>
          <w:lang w:eastAsia="tr-TR"/>
        </w:rPr>
        <w:t>süresi içerisinde ödemekle yükümlüdür</w:t>
      </w:r>
      <w:r w:rsidR="00F33EB0" w:rsidRPr="007A52AC">
        <w:rPr>
          <w:rFonts w:ascii="Times New Roman" w:eastAsia="Times New Roman" w:hAnsi="Times New Roman" w:cs="Times New Roman"/>
          <w:sz w:val="24"/>
          <w:szCs w:val="24"/>
          <w:lang w:eastAsia="tr-TR"/>
        </w:rPr>
        <w:t xml:space="preserve">. </w:t>
      </w:r>
      <w:r w:rsidR="00F33EB0" w:rsidRPr="008A5B50">
        <w:rPr>
          <w:rFonts w:ascii="Times New Roman" w:eastAsia="Times New Roman" w:hAnsi="Times New Roman" w:cs="Times New Roman"/>
          <w:sz w:val="24"/>
          <w:szCs w:val="24"/>
          <w:highlight w:val="yellow"/>
          <w:lang w:eastAsia="tr-TR"/>
        </w:rPr>
        <w:t xml:space="preserve">Faturalar, kredi kartı ile ödenebilir. </w:t>
      </w:r>
      <w:r w:rsidR="00213213" w:rsidRPr="008A5B50">
        <w:rPr>
          <w:rFonts w:ascii="Times New Roman" w:eastAsia="Times New Roman" w:hAnsi="Times New Roman" w:cs="Times New Roman"/>
          <w:sz w:val="24"/>
          <w:szCs w:val="24"/>
          <w:highlight w:val="yellow"/>
          <w:lang w:eastAsia="tr-TR"/>
        </w:rPr>
        <w:t xml:space="preserve">Fatura bedelinin kredi kartıyla </w:t>
      </w:r>
      <w:r w:rsidR="005031F6" w:rsidRPr="008A5B50">
        <w:rPr>
          <w:rFonts w:ascii="Times New Roman" w:eastAsia="Times New Roman" w:hAnsi="Times New Roman" w:cs="Times New Roman"/>
          <w:sz w:val="24"/>
          <w:szCs w:val="24"/>
          <w:highlight w:val="yellow"/>
          <w:lang w:eastAsia="tr-TR"/>
        </w:rPr>
        <w:t>ödenmesine ilişkin Yönetmelik ve ilgili diğer mevzuat hükümleri saklı kalmak kaydıyla</w:t>
      </w:r>
      <w:r w:rsidR="00213213" w:rsidRPr="008A5B50">
        <w:rPr>
          <w:rFonts w:ascii="Times New Roman" w:eastAsia="Times New Roman" w:hAnsi="Times New Roman" w:cs="Times New Roman"/>
          <w:sz w:val="24"/>
          <w:szCs w:val="24"/>
          <w:highlight w:val="yellow"/>
          <w:lang w:eastAsia="tr-TR"/>
        </w:rPr>
        <w:t xml:space="preserve"> Şirket</w:t>
      </w:r>
      <w:r w:rsidR="00F33EB0" w:rsidRPr="008A5B50">
        <w:rPr>
          <w:rFonts w:ascii="Times New Roman" w:eastAsia="Times New Roman" w:hAnsi="Times New Roman" w:cs="Times New Roman"/>
          <w:sz w:val="24"/>
          <w:szCs w:val="24"/>
          <w:highlight w:val="yellow"/>
          <w:lang w:eastAsia="tr-TR"/>
        </w:rPr>
        <w:t xml:space="preserve"> veya </w:t>
      </w:r>
      <w:r w:rsidR="00213213" w:rsidRPr="008A5B50">
        <w:rPr>
          <w:rFonts w:ascii="Times New Roman" w:eastAsia="Times New Roman" w:hAnsi="Times New Roman" w:cs="Times New Roman"/>
          <w:sz w:val="24"/>
          <w:szCs w:val="24"/>
          <w:highlight w:val="yellow"/>
          <w:lang w:eastAsia="tr-TR"/>
        </w:rPr>
        <w:t>Şirket</w:t>
      </w:r>
      <w:r w:rsidR="00542997" w:rsidRPr="008A5B50">
        <w:rPr>
          <w:rFonts w:ascii="Times New Roman" w:eastAsia="Times New Roman" w:hAnsi="Times New Roman" w:cs="Times New Roman"/>
          <w:sz w:val="24"/>
          <w:szCs w:val="24"/>
          <w:highlight w:val="yellow"/>
          <w:lang w:eastAsia="tr-TR"/>
        </w:rPr>
        <w:t>’</w:t>
      </w:r>
      <w:r w:rsidR="00213213" w:rsidRPr="008A5B50">
        <w:rPr>
          <w:rFonts w:ascii="Times New Roman" w:eastAsia="Times New Roman" w:hAnsi="Times New Roman" w:cs="Times New Roman"/>
          <w:sz w:val="24"/>
          <w:szCs w:val="24"/>
          <w:highlight w:val="yellow"/>
          <w:lang w:eastAsia="tr-TR"/>
        </w:rPr>
        <w:t xml:space="preserve">in hizmet alımı yaptığı </w:t>
      </w:r>
      <w:r w:rsidR="00F33EB0" w:rsidRPr="008A5B50">
        <w:rPr>
          <w:rFonts w:ascii="Times New Roman" w:eastAsia="Times New Roman" w:hAnsi="Times New Roman" w:cs="Times New Roman"/>
          <w:sz w:val="24"/>
          <w:szCs w:val="24"/>
          <w:highlight w:val="yellow"/>
          <w:lang w:eastAsia="tr-TR"/>
        </w:rPr>
        <w:t xml:space="preserve">kişiler tarafından </w:t>
      </w:r>
      <w:r w:rsidR="00E56DCC" w:rsidRPr="008A5B50">
        <w:rPr>
          <w:rFonts w:ascii="Times New Roman" w:eastAsia="Times New Roman" w:hAnsi="Times New Roman" w:cs="Times New Roman"/>
          <w:sz w:val="24"/>
          <w:szCs w:val="24"/>
          <w:highlight w:val="yellow"/>
          <w:lang w:eastAsia="tr-TR"/>
        </w:rPr>
        <w:t>f</w:t>
      </w:r>
      <w:r w:rsidR="00F33EB0" w:rsidRPr="008A5B50">
        <w:rPr>
          <w:rFonts w:ascii="Times New Roman" w:eastAsia="Times New Roman" w:hAnsi="Times New Roman" w:cs="Times New Roman"/>
          <w:sz w:val="24"/>
          <w:szCs w:val="24"/>
          <w:highlight w:val="yellow"/>
          <w:lang w:eastAsia="tr-TR"/>
        </w:rPr>
        <w:t xml:space="preserve">aturaların tahsilatı işlemi sebebiyle tüketicilerden herhangi bir ad altında bedel talep </w:t>
      </w:r>
      <w:r w:rsidR="00213213" w:rsidRPr="008A5B50">
        <w:rPr>
          <w:rFonts w:ascii="Times New Roman" w:eastAsia="Times New Roman" w:hAnsi="Times New Roman" w:cs="Times New Roman"/>
          <w:sz w:val="24"/>
          <w:szCs w:val="24"/>
          <w:highlight w:val="yellow"/>
          <w:lang w:eastAsia="tr-TR"/>
        </w:rPr>
        <w:t xml:space="preserve">ve tahsil edilemez. </w:t>
      </w:r>
    </w:p>
    <w:p w14:paraId="63E6CF4A" w14:textId="01EFAEEF" w:rsidR="006E7FBC" w:rsidRPr="001238A8" w:rsidRDefault="006E7FBC" w:rsidP="006D0E16">
      <w:pPr>
        <w:pStyle w:val="ListeParagraf"/>
        <w:numPr>
          <w:ilvl w:val="0"/>
          <w:numId w:val="5"/>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Fatura bedeli, fatura</w:t>
      </w:r>
      <w:r w:rsidR="00942AA5" w:rsidRPr="007A52AC">
        <w:rPr>
          <w:rFonts w:ascii="Times New Roman" w:eastAsia="Times New Roman" w:hAnsi="Times New Roman" w:cs="Times New Roman"/>
          <w:sz w:val="24"/>
          <w:szCs w:val="24"/>
          <w:lang w:eastAsia="tr-TR"/>
        </w:rPr>
        <w:t>da</w:t>
      </w:r>
      <w:r w:rsidR="00A67B7B" w:rsidRPr="007A52AC">
        <w:rPr>
          <w:rFonts w:ascii="Times New Roman" w:eastAsia="Times New Roman" w:hAnsi="Times New Roman" w:cs="Times New Roman"/>
          <w:sz w:val="24"/>
          <w:szCs w:val="24"/>
          <w:lang w:eastAsia="tr-TR"/>
        </w:rPr>
        <w:t xml:space="preserve"> </w:t>
      </w:r>
      <w:r w:rsidRPr="007A52AC">
        <w:rPr>
          <w:rFonts w:ascii="Times New Roman" w:eastAsia="Times New Roman" w:hAnsi="Times New Roman" w:cs="Times New Roman"/>
          <w:sz w:val="24"/>
          <w:szCs w:val="24"/>
          <w:lang w:eastAsia="tr-TR"/>
        </w:rPr>
        <w:t xml:space="preserve">belirtilen son ödeme tarihine kadar ödenmediği takdirde, </w:t>
      </w:r>
      <w:r w:rsidR="007C7B12" w:rsidRPr="007A52AC">
        <w:rPr>
          <w:rFonts w:ascii="Times New Roman" w:eastAsia="Times New Roman" w:hAnsi="Times New Roman" w:cs="Times New Roman"/>
          <w:sz w:val="24"/>
          <w:szCs w:val="24"/>
          <w:lang w:eastAsia="tr-TR"/>
        </w:rPr>
        <w:t xml:space="preserve">tüketiciye </w:t>
      </w:r>
      <w:r w:rsidRPr="007A52AC">
        <w:rPr>
          <w:rFonts w:ascii="Times New Roman" w:eastAsia="Times New Roman" w:hAnsi="Times New Roman" w:cs="Times New Roman"/>
          <w:sz w:val="24"/>
          <w:szCs w:val="24"/>
          <w:lang w:eastAsia="tr-TR"/>
        </w:rPr>
        <w:t xml:space="preserve">son ödeme tarihinden </w:t>
      </w:r>
      <w:proofErr w:type="gramStart"/>
      <w:r w:rsidRPr="007A52AC">
        <w:rPr>
          <w:rFonts w:ascii="Times New Roman" w:eastAsia="Times New Roman" w:hAnsi="Times New Roman" w:cs="Times New Roman"/>
          <w:sz w:val="24"/>
          <w:szCs w:val="24"/>
          <w:lang w:eastAsia="tr-TR"/>
        </w:rPr>
        <w:t>itibaren,  6183</w:t>
      </w:r>
      <w:proofErr w:type="gramEnd"/>
      <w:r w:rsidRPr="007A52AC">
        <w:rPr>
          <w:rFonts w:ascii="Times New Roman" w:eastAsia="Times New Roman" w:hAnsi="Times New Roman" w:cs="Times New Roman"/>
          <w:sz w:val="24"/>
          <w:szCs w:val="24"/>
          <w:lang w:eastAsia="tr-TR"/>
        </w:rPr>
        <w:t xml:space="preserve"> sayılı Kanunun 51</w:t>
      </w:r>
      <w:r w:rsidRPr="008A5B50">
        <w:rPr>
          <w:rFonts w:ascii="Times New Roman" w:eastAsia="Times New Roman" w:hAnsi="Times New Roman" w:cs="Times New Roman"/>
          <w:sz w:val="24"/>
          <w:szCs w:val="24"/>
          <w:highlight w:val="yellow"/>
          <w:lang w:eastAsia="tr-TR"/>
        </w:rPr>
        <w:t>.</w:t>
      </w:r>
      <w:r w:rsidR="008A5B50" w:rsidRPr="008A5B50">
        <w:rPr>
          <w:rFonts w:ascii="Times New Roman" w:eastAsia="Times New Roman" w:hAnsi="Times New Roman" w:cs="Times New Roman"/>
          <w:sz w:val="24"/>
          <w:szCs w:val="24"/>
          <w:highlight w:val="yellow"/>
          <w:lang w:eastAsia="tr-TR"/>
        </w:rPr>
        <w:t>(</w:t>
      </w:r>
      <w:r w:rsidR="008A5B50" w:rsidRPr="008A5B50">
        <w:rPr>
          <w:rFonts w:ascii="Open Sans" w:hAnsi="Open Sans" w:cs="Open Sans"/>
          <w:color w:val="000000"/>
          <w:sz w:val="21"/>
          <w:szCs w:val="21"/>
          <w:highlight w:val="yellow"/>
          <w:shd w:val="clear" w:color="auto" w:fill="FFFFFF"/>
        </w:rPr>
        <w:t xml:space="preserve"> </w:t>
      </w:r>
      <w:proofErr w:type="spellStart"/>
      <w:r w:rsidR="008A5B50" w:rsidRPr="008A5B50">
        <w:rPr>
          <w:rFonts w:ascii="Times New Roman" w:eastAsia="Times New Roman" w:hAnsi="Times New Roman" w:cs="Times New Roman"/>
          <w:sz w:val="24"/>
          <w:szCs w:val="24"/>
          <w:highlight w:val="yellow"/>
          <w:lang w:eastAsia="tr-TR"/>
        </w:rPr>
        <w:t>Âmme</w:t>
      </w:r>
      <w:proofErr w:type="spellEnd"/>
      <w:r w:rsidR="008A5B50" w:rsidRPr="008A5B50">
        <w:rPr>
          <w:rFonts w:ascii="Times New Roman" w:eastAsia="Times New Roman" w:hAnsi="Times New Roman" w:cs="Times New Roman"/>
          <w:sz w:val="24"/>
          <w:szCs w:val="24"/>
          <w:highlight w:val="yellow"/>
          <w:lang w:eastAsia="tr-TR"/>
        </w:rPr>
        <w:t xml:space="preserve"> Alacaklarının Tahsil </w:t>
      </w:r>
      <w:proofErr w:type="spellStart"/>
      <w:r w:rsidR="008A5B50" w:rsidRPr="008A5B50">
        <w:rPr>
          <w:rFonts w:ascii="Times New Roman" w:eastAsia="Times New Roman" w:hAnsi="Times New Roman" w:cs="Times New Roman"/>
          <w:sz w:val="24"/>
          <w:szCs w:val="24"/>
          <w:highlight w:val="yellow"/>
          <w:lang w:eastAsia="tr-TR"/>
        </w:rPr>
        <w:t>Usulu</w:t>
      </w:r>
      <w:proofErr w:type="spellEnd"/>
      <w:r w:rsidR="008A5B50" w:rsidRPr="008A5B50">
        <w:rPr>
          <w:rFonts w:ascii="Times New Roman" w:eastAsia="Times New Roman" w:hAnsi="Times New Roman" w:cs="Times New Roman"/>
          <w:sz w:val="24"/>
          <w:szCs w:val="24"/>
          <w:highlight w:val="yellow"/>
          <w:lang w:eastAsia="tr-TR"/>
        </w:rPr>
        <w:t xml:space="preserve"> Hakkında Kanunda Değişiklik Yapılmasına İlişkin Kanun</w:t>
      </w:r>
      <w:r w:rsidR="008A5B50">
        <w:rPr>
          <w:rFonts w:ascii="Times New Roman" w:eastAsia="Times New Roman" w:hAnsi="Times New Roman" w:cs="Times New Roman"/>
          <w:sz w:val="24"/>
          <w:szCs w:val="24"/>
          <w:lang w:eastAsia="tr-TR"/>
        </w:rPr>
        <w:t>)</w:t>
      </w:r>
      <w:r w:rsidRPr="007A52AC">
        <w:rPr>
          <w:rFonts w:ascii="Times New Roman" w:eastAsia="Times New Roman" w:hAnsi="Times New Roman" w:cs="Times New Roman"/>
          <w:sz w:val="24"/>
          <w:szCs w:val="24"/>
          <w:lang w:eastAsia="tr-TR"/>
        </w:rPr>
        <w:t xml:space="preserve"> maddesine göre belirlenen oranları </w:t>
      </w:r>
      <w:r w:rsidRPr="001238A8">
        <w:rPr>
          <w:rFonts w:ascii="Times New Roman" w:eastAsia="Times New Roman" w:hAnsi="Times New Roman" w:cs="Times New Roman"/>
          <w:sz w:val="24"/>
          <w:szCs w:val="24"/>
          <w:lang w:eastAsia="tr-TR"/>
        </w:rPr>
        <w:t xml:space="preserve">aşmamak koşuluyla gecikme zammı günlük olarak </w:t>
      </w:r>
      <w:r w:rsidR="00942AA5" w:rsidRPr="001238A8">
        <w:rPr>
          <w:rFonts w:ascii="Times New Roman" w:eastAsia="Times New Roman" w:hAnsi="Times New Roman" w:cs="Times New Roman"/>
          <w:sz w:val="24"/>
          <w:szCs w:val="24"/>
          <w:lang w:eastAsia="tr-TR"/>
        </w:rPr>
        <w:t>uygulanır.</w:t>
      </w:r>
    </w:p>
    <w:p w14:paraId="28AB43CB" w14:textId="77777777" w:rsidR="00AD295D" w:rsidRPr="001238A8" w:rsidRDefault="005031F6" w:rsidP="00B70C42">
      <w:pPr>
        <w:pStyle w:val="ListeParagraf"/>
        <w:numPr>
          <w:ilvl w:val="0"/>
          <w:numId w:val="5"/>
        </w:numPr>
        <w:spacing w:before="120" w:after="240" w:line="288" w:lineRule="auto"/>
        <w:ind w:left="0"/>
        <w:jc w:val="both"/>
        <w:rPr>
          <w:rFonts w:ascii="Times New Roman" w:eastAsia="Times New Roman" w:hAnsi="Times New Roman" w:cs="Times New Roman"/>
          <w:sz w:val="24"/>
          <w:szCs w:val="24"/>
          <w:lang w:eastAsia="tr-TR"/>
        </w:rPr>
      </w:pPr>
      <w:r w:rsidRPr="001238A8">
        <w:rPr>
          <w:rFonts w:ascii="Times New Roman" w:eastAsia="Times New Roman" w:hAnsi="Times New Roman" w:cs="Times New Roman"/>
          <w:sz w:val="24"/>
          <w:szCs w:val="24"/>
          <w:lang w:eastAsia="tr-TR"/>
        </w:rPr>
        <w:t>Tüketicinin</w:t>
      </w:r>
      <w:r w:rsidR="00EB6AB0" w:rsidRPr="001238A8">
        <w:rPr>
          <w:rFonts w:ascii="Times New Roman" w:eastAsia="Times New Roman" w:hAnsi="Times New Roman" w:cs="Times New Roman"/>
          <w:sz w:val="24"/>
          <w:szCs w:val="24"/>
          <w:lang w:eastAsia="tr-TR"/>
        </w:rPr>
        <w:t>,</w:t>
      </w:r>
      <w:r w:rsidR="0040111F" w:rsidRPr="001238A8">
        <w:rPr>
          <w:rFonts w:ascii="Times New Roman" w:eastAsia="Times New Roman" w:hAnsi="Times New Roman" w:cs="Times New Roman"/>
          <w:sz w:val="24"/>
          <w:szCs w:val="24"/>
          <w:lang w:eastAsia="tr-TR"/>
        </w:rPr>
        <w:t xml:space="preserve"> </w:t>
      </w:r>
      <w:r w:rsidR="00815FB3" w:rsidRPr="001238A8">
        <w:rPr>
          <w:rFonts w:ascii="Times New Roman" w:hAnsi="Times New Roman" w:cs="Times New Roman"/>
          <w:sz w:val="24"/>
          <w:szCs w:val="24"/>
        </w:rPr>
        <w:t xml:space="preserve">fatura bedelini son ödeme tarihine kadar ödememesi halinde Şirket tarafından </w:t>
      </w:r>
      <w:r w:rsidRPr="001238A8">
        <w:rPr>
          <w:rFonts w:ascii="Times New Roman" w:hAnsi="Times New Roman" w:cs="Times New Roman"/>
          <w:sz w:val="24"/>
          <w:szCs w:val="24"/>
        </w:rPr>
        <w:t xml:space="preserve">tüketiciye </w:t>
      </w:r>
      <w:r w:rsidR="007C7B12" w:rsidRPr="001238A8">
        <w:rPr>
          <w:rFonts w:ascii="Times New Roman" w:hAnsi="Times New Roman" w:cs="Times New Roman"/>
          <w:sz w:val="24"/>
          <w:szCs w:val="24"/>
        </w:rPr>
        <w:t xml:space="preserve">hem </w:t>
      </w:r>
      <w:r w:rsidR="00815FB3" w:rsidRPr="001238A8">
        <w:rPr>
          <w:rFonts w:ascii="Times New Roman" w:hAnsi="Times New Roman" w:cs="Times New Roman"/>
          <w:sz w:val="24"/>
          <w:szCs w:val="24"/>
        </w:rPr>
        <w:t>yazılı olarak</w:t>
      </w:r>
      <w:r w:rsidR="007C7B12" w:rsidRPr="001238A8">
        <w:rPr>
          <w:rFonts w:ascii="Times New Roman" w:hAnsi="Times New Roman" w:cs="Times New Roman"/>
          <w:sz w:val="24"/>
          <w:szCs w:val="24"/>
        </w:rPr>
        <w:t xml:space="preserve"> hem de kalıcı veri saklayıcılarından en az biri ile</w:t>
      </w:r>
      <w:r w:rsidR="00E84443" w:rsidRPr="001238A8">
        <w:rPr>
          <w:rFonts w:ascii="Times New Roman" w:hAnsi="Times New Roman" w:cs="Times New Roman"/>
          <w:sz w:val="24"/>
          <w:szCs w:val="24"/>
        </w:rPr>
        <w:t xml:space="preserve"> ikinci bildirimde bulunulur</w:t>
      </w:r>
      <w:r w:rsidR="007C7B12" w:rsidRPr="001238A8">
        <w:rPr>
          <w:rFonts w:ascii="Times New Roman" w:hAnsi="Times New Roman" w:cs="Times New Roman"/>
          <w:sz w:val="24"/>
          <w:szCs w:val="24"/>
        </w:rPr>
        <w:t>.</w:t>
      </w:r>
      <w:r w:rsidR="00DC2CEC" w:rsidRPr="001238A8">
        <w:rPr>
          <w:rFonts w:ascii="Times New Roman" w:eastAsia="Times New Roman" w:hAnsi="Times New Roman" w:cs="Times New Roman"/>
          <w:sz w:val="24"/>
          <w:szCs w:val="24"/>
          <w:lang w:eastAsia="tr-TR"/>
        </w:rPr>
        <w:t xml:space="preserve"> </w:t>
      </w:r>
      <w:r w:rsidR="009568C5" w:rsidRPr="001238A8">
        <w:rPr>
          <w:rFonts w:ascii="Times New Roman" w:eastAsia="Times New Roman" w:hAnsi="Times New Roman" w:cs="Times New Roman"/>
          <w:sz w:val="24"/>
          <w:szCs w:val="24"/>
          <w:lang w:eastAsia="tr-TR"/>
        </w:rPr>
        <w:t>İkinci</w:t>
      </w:r>
      <w:r w:rsidR="00DC2CEC" w:rsidRPr="001238A8">
        <w:rPr>
          <w:rFonts w:ascii="Times New Roman" w:eastAsia="Times New Roman" w:hAnsi="Times New Roman" w:cs="Times New Roman"/>
          <w:sz w:val="24"/>
          <w:szCs w:val="24"/>
          <w:lang w:eastAsia="tr-TR"/>
        </w:rPr>
        <w:t xml:space="preserve"> bildirimde </w:t>
      </w:r>
      <w:r w:rsidR="007C7B12" w:rsidRPr="001238A8">
        <w:rPr>
          <w:rFonts w:ascii="Times New Roman" w:eastAsia="Times New Roman" w:hAnsi="Times New Roman" w:cs="Times New Roman"/>
          <w:sz w:val="24"/>
          <w:szCs w:val="24"/>
          <w:lang w:eastAsia="tr-TR"/>
        </w:rPr>
        <w:t xml:space="preserve">tüketiciye </w:t>
      </w:r>
      <w:r w:rsidR="00DC2CEC" w:rsidRPr="001238A8">
        <w:rPr>
          <w:rFonts w:ascii="Times New Roman" w:eastAsia="Times New Roman" w:hAnsi="Times New Roman" w:cs="Times New Roman"/>
          <w:sz w:val="24"/>
          <w:szCs w:val="24"/>
          <w:lang w:eastAsia="tr-TR"/>
        </w:rPr>
        <w:t xml:space="preserve">bildirimin yapıldığı </w:t>
      </w:r>
      <w:r w:rsidR="00072F20" w:rsidRPr="001238A8">
        <w:rPr>
          <w:rFonts w:ascii="Times New Roman" w:eastAsia="Times New Roman" w:hAnsi="Times New Roman" w:cs="Times New Roman"/>
          <w:sz w:val="24"/>
          <w:szCs w:val="24"/>
          <w:lang w:eastAsia="tr-TR"/>
        </w:rPr>
        <w:t>tariht</w:t>
      </w:r>
      <w:r w:rsidR="00DC2CEC" w:rsidRPr="001238A8">
        <w:rPr>
          <w:rFonts w:ascii="Times New Roman" w:eastAsia="Times New Roman" w:hAnsi="Times New Roman" w:cs="Times New Roman"/>
          <w:sz w:val="24"/>
          <w:szCs w:val="24"/>
          <w:lang w:eastAsia="tr-TR"/>
        </w:rPr>
        <w:t xml:space="preserve">en itibaren en az </w:t>
      </w:r>
      <w:r w:rsidR="00CA29BD" w:rsidRPr="001238A8">
        <w:rPr>
          <w:rFonts w:ascii="Times New Roman" w:eastAsia="Times New Roman" w:hAnsi="Times New Roman" w:cs="Times New Roman"/>
          <w:sz w:val="24"/>
          <w:szCs w:val="24"/>
          <w:highlight w:val="yellow"/>
          <w:lang w:eastAsia="tr-TR"/>
        </w:rPr>
        <w:t>5</w:t>
      </w:r>
      <w:r w:rsidR="00CA29BD" w:rsidRPr="001238A8">
        <w:rPr>
          <w:rFonts w:ascii="Times New Roman" w:eastAsia="Times New Roman" w:hAnsi="Times New Roman" w:cs="Times New Roman"/>
          <w:sz w:val="24"/>
          <w:szCs w:val="24"/>
          <w:lang w:eastAsia="tr-TR"/>
        </w:rPr>
        <w:t xml:space="preserve"> </w:t>
      </w:r>
      <w:r w:rsidR="00DC2CEC" w:rsidRPr="001238A8">
        <w:rPr>
          <w:rFonts w:ascii="Times New Roman" w:eastAsia="Times New Roman" w:hAnsi="Times New Roman" w:cs="Times New Roman"/>
          <w:sz w:val="24"/>
          <w:szCs w:val="24"/>
          <w:lang w:eastAsia="tr-TR"/>
        </w:rPr>
        <w:t xml:space="preserve">iş günü ödeme süresi tanınır. Söz konusu bildirimde </w:t>
      </w:r>
      <w:r w:rsidR="007C7B12" w:rsidRPr="001238A8">
        <w:rPr>
          <w:rFonts w:ascii="Times New Roman" w:eastAsia="Times New Roman" w:hAnsi="Times New Roman" w:cs="Times New Roman"/>
          <w:sz w:val="24"/>
          <w:szCs w:val="24"/>
          <w:lang w:eastAsia="tr-TR"/>
        </w:rPr>
        <w:t xml:space="preserve">tüketicinin </w:t>
      </w:r>
      <w:r w:rsidR="00DC2CEC" w:rsidRPr="001238A8">
        <w:rPr>
          <w:rFonts w:ascii="Times New Roman" w:eastAsia="Times New Roman" w:hAnsi="Times New Roman" w:cs="Times New Roman"/>
          <w:sz w:val="24"/>
          <w:szCs w:val="24"/>
          <w:lang w:eastAsia="tr-TR"/>
        </w:rPr>
        <w:t xml:space="preserve">ödeme yükümlülüğünü belirtilen sürede </w:t>
      </w:r>
      <w:r w:rsidR="00DC2CEC" w:rsidRPr="001238A8">
        <w:rPr>
          <w:rFonts w:ascii="Times New Roman" w:eastAsia="Times New Roman" w:hAnsi="Times New Roman" w:cs="Times New Roman"/>
          <w:sz w:val="24"/>
          <w:szCs w:val="24"/>
          <w:lang w:eastAsia="tr-TR"/>
        </w:rPr>
        <w:lastRenderedPageBreak/>
        <w:t xml:space="preserve">yerine getirmemesi halinde elektrik enerjisinin </w:t>
      </w:r>
      <w:r w:rsidR="009568C5" w:rsidRPr="001238A8">
        <w:rPr>
          <w:rFonts w:ascii="Times New Roman" w:eastAsia="Times New Roman" w:hAnsi="Times New Roman" w:cs="Times New Roman"/>
          <w:sz w:val="24"/>
          <w:szCs w:val="24"/>
          <w:lang w:eastAsia="tr-TR"/>
        </w:rPr>
        <w:t xml:space="preserve">kesileceği </w:t>
      </w:r>
      <w:r w:rsidR="00E84443" w:rsidRPr="001238A8">
        <w:rPr>
          <w:rFonts w:ascii="Times New Roman" w:eastAsia="Times New Roman" w:hAnsi="Times New Roman" w:cs="Times New Roman"/>
          <w:sz w:val="24"/>
          <w:szCs w:val="24"/>
          <w:lang w:eastAsia="tr-TR"/>
        </w:rPr>
        <w:t>de bildirilir</w:t>
      </w:r>
      <w:r w:rsidR="00DC2CEC" w:rsidRPr="001238A8">
        <w:rPr>
          <w:rFonts w:ascii="Times New Roman" w:eastAsia="Times New Roman" w:hAnsi="Times New Roman" w:cs="Times New Roman"/>
          <w:sz w:val="24"/>
          <w:szCs w:val="24"/>
          <w:lang w:eastAsia="tr-TR"/>
        </w:rPr>
        <w:t>.</w:t>
      </w:r>
      <w:r w:rsidR="007C7B12" w:rsidRPr="001238A8">
        <w:rPr>
          <w:rFonts w:ascii="Times New Roman" w:eastAsia="Times New Roman" w:hAnsi="Times New Roman" w:cs="Times New Roman"/>
          <w:sz w:val="24"/>
          <w:szCs w:val="24"/>
          <w:lang w:eastAsia="tr-TR"/>
        </w:rPr>
        <w:t xml:space="preserve"> Geçmiş dönem borçları için</w:t>
      </w:r>
      <w:r w:rsidR="00115164" w:rsidRPr="001238A8">
        <w:rPr>
          <w:rFonts w:ascii="Times New Roman" w:eastAsia="Times New Roman" w:hAnsi="Times New Roman" w:cs="Times New Roman"/>
          <w:sz w:val="24"/>
          <w:szCs w:val="24"/>
          <w:lang w:eastAsia="tr-TR"/>
        </w:rPr>
        <w:t xml:space="preserve"> en az</w:t>
      </w:r>
      <w:r w:rsidR="007C7B12" w:rsidRPr="001238A8">
        <w:rPr>
          <w:rFonts w:ascii="Times New Roman" w:eastAsia="Times New Roman" w:hAnsi="Times New Roman" w:cs="Times New Roman"/>
          <w:sz w:val="24"/>
          <w:szCs w:val="24"/>
          <w:lang w:eastAsia="tr-TR"/>
        </w:rPr>
        <w:t xml:space="preserve"> </w:t>
      </w:r>
      <w:r w:rsidR="00E22C7C" w:rsidRPr="001238A8">
        <w:rPr>
          <w:rFonts w:ascii="Times New Roman" w:eastAsia="Times New Roman" w:hAnsi="Times New Roman" w:cs="Times New Roman"/>
          <w:sz w:val="24"/>
          <w:szCs w:val="24"/>
          <w:highlight w:val="yellow"/>
          <w:lang w:eastAsia="tr-TR"/>
        </w:rPr>
        <w:t>5</w:t>
      </w:r>
      <w:r w:rsidR="007C7B12" w:rsidRPr="001238A8">
        <w:rPr>
          <w:rFonts w:ascii="Times New Roman" w:eastAsia="Times New Roman" w:hAnsi="Times New Roman" w:cs="Times New Roman"/>
          <w:sz w:val="24"/>
          <w:szCs w:val="24"/>
          <w:highlight w:val="yellow"/>
          <w:lang w:eastAsia="tr-TR"/>
        </w:rPr>
        <w:t xml:space="preserve"> iş günü</w:t>
      </w:r>
      <w:r w:rsidR="007C7B12" w:rsidRPr="001238A8">
        <w:rPr>
          <w:rFonts w:ascii="Times New Roman" w:eastAsia="Times New Roman" w:hAnsi="Times New Roman" w:cs="Times New Roman"/>
          <w:sz w:val="24"/>
          <w:szCs w:val="24"/>
          <w:lang w:eastAsia="tr-TR"/>
        </w:rPr>
        <w:t xml:space="preserve"> ödeme süresine uymak ve elektriğin kesileceğine ilişkin bilgilendirmeyi sağlamak şartıyla ikinci bildirim fatura ile de yapılabilir. </w:t>
      </w:r>
      <w:r w:rsidR="00DC2CEC" w:rsidRPr="001238A8">
        <w:rPr>
          <w:rFonts w:ascii="Times New Roman" w:eastAsia="Times New Roman" w:hAnsi="Times New Roman" w:cs="Times New Roman"/>
          <w:sz w:val="24"/>
          <w:szCs w:val="24"/>
          <w:lang w:eastAsia="tr-TR"/>
        </w:rPr>
        <w:t xml:space="preserve"> </w:t>
      </w:r>
      <w:r w:rsidR="00E84443" w:rsidRPr="001238A8">
        <w:rPr>
          <w:rFonts w:ascii="Times New Roman" w:hAnsi="Times New Roman" w:cs="Times New Roman"/>
          <w:sz w:val="24"/>
          <w:szCs w:val="24"/>
        </w:rPr>
        <w:t xml:space="preserve">Kalıcı veri saklayıcılarından en az biriyle ve yazılı olarak bildirimde bulunulmamış kullanım yerinin elektriği kesilemez. </w:t>
      </w:r>
      <w:r w:rsidR="00BF0BAB" w:rsidRPr="001238A8">
        <w:rPr>
          <w:rFonts w:ascii="Times New Roman" w:eastAsia="Times New Roman" w:hAnsi="Times New Roman" w:cs="Times New Roman"/>
          <w:sz w:val="24"/>
          <w:szCs w:val="24"/>
          <w:lang w:eastAsia="tr-TR"/>
        </w:rPr>
        <w:t>Tüketici</w:t>
      </w:r>
      <w:r w:rsidR="009568C5" w:rsidRPr="001238A8">
        <w:rPr>
          <w:rFonts w:ascii="Times New Roman" w:eastAsia="Times New Roman" w:hAnsi="Times New Roman" w:cs="Times New Roman"/>
          <w:sz w:val="24"/>
          <w:szCs w:val="24"/>
          <w:lang w:eastAsia="tr-TR"/>
        </w:rPr>
        <w:t>,</w:t>
      </w:r>
      <w:r w:rsidR="00072F20" w:rsidRPr="001238A8">
        <w:rPr>
          <w:rFonts w:ascii="Times New Roman" w:eastAsia="Times New Roman" w:hAnsi="Times New Roman" w:cs="Times New Roman"/>
          <w:sz w:val="24"/>
          <w:szCs w:val="24"/>
          <w:lang w:eastAsia="tr-TR"/>
        </w:rPr>
        <w:t xml:space="preserve"> </w:t>
      </w:r>
      <w:r w:rsidR="00DC2CEC" w:rsidRPr="001238A8">
        <w:rPr>
          <w:rFonts w:ascii="Times New Roman" w:eastAsia="Times New Roman" w:hAnsi="Times New Roman" w:cs="Times New Roman"/>
          <w:sz w:val="24"/>
          <w:szCs w:val="24"/>
          <w:lang w:eastAsia="tr-TR"/>
        </w:rPr>
        <w:t>ikinci bildirim</w:t>
      </w:r>
      <w:r w:rsidR="00072F20" w:rsidRPr="001238A8">
        <w:rPr>
          <w:rFonts w:ascii="Times New Roman" w:eastAsia="Times New Roman" w:hAnsi="Times New Roman" w:cs="Times New Roman"/>
          <w:sz w:val="24"/>
          <w:szCs w:val="24"/>
          <w:lang w:eastAsia="tr-TR"/>
        </w:rPr>
        <w:t>d</w:t>
      </w:r>
      <w:r w:rsidR="00DC2CEC" w:rsidRPr="001238A8">
        <w:rPr>
          <w:rFonts w:ascii="Times New Roman" w:eastAsia="Times New Roman" w:hAnsi="Times New Roman" w:cs="Times New Roman"/>
          <w:sz w:val="24"/>
          <w:szCs w:val="24"/>
          <w:lang w:eastAsia="tr-TR"/>
        </w:rPr>
        <w:t>e</w:t>
      </w:r>
      <w:r w:rsidR="00072F20" w:rsidRPr="001238A8">
        <w:rPr>
          <w:rFonts w:ascii="Times New Roman" w:eastAsia="Times New Roman" w:hAnsi="Times New Roman" w:cs="Times New Roman"/>
          <w:sz w:val="24"/>
          <w:szCs w:val="24"/>
          <w:lang w:eastAsia="tr-TR"/>
        </w:rPr>
        <w:t xml:space="preserve"> belirlenen süre içerisinde</w:t>
      </w:r>
      <w:r w:rsidR="00DE20EE" w:rsidRPr="001238A8">
        <w:rPr>
          <w:rFonts w:ascii="Times New Roman" w:eastAsia="Times New Roman" w:hAnsi="Times New Roman" w:cs="Times New Roman"/>
          <w:sz w:val="24"/>
          <w:szCs w:val="24"/>
          <w:lang w:eastAsia="tr-TR"/>
        </w:rPr>
        <w:t xml:space="preserve"> de</w:t>
      </w:r>
      <w:r w:rsidR="00072F20" w:rsidRPr="001238A8">
        <w:rPr>
          <w:rFonts w:ascii="Times New Roman" w:eastAsia="Times New Roman" w:hAnsi="Times New Roman" w:cs="Times New Roman"/>
          <w:sz w:val="24"/>
          <w:szCs w:val="24"/>
          <w:lang w:eastAsia="tr-TR"/>
        </w:rPr>
        <w:t xml:space="preserve"> ödeme yapmazsa, </w:t>
      </w:r>
      <w:r w:rsidR="00D20A51" w:rsidRPr="001238A8">
        <w:rPr>
          <w:rFonts w:ascii="Times New Roman" w:eastAsia="Times New Roman" w:hAnsi="Times New Roman" w:cs="Times New Roman"/>
          <w:sz w:val="24"/>
          <w:szCs w:val="24"/>
          <w:lang w:eastAsia="tr-TR"/>
        </w:rPr>
        <w:t>Şirket</w:t>
      </w:r>
      <w:r w:rsidR="00072F20" w:rsidRPr="001238A8">
        <w:rPr>
          <w:rFonts w:ascii="Times New Roman" w:eastAsia="Times New Roman" w:hAnsi="Times New Roman" w:cs="Times New Roman"/>
          <w:sz w:val="24"/>
          <w:szCs w:val="24"/>
          <w:lang w:eastAsia="tr-TR"/>
        </w:rPr>
        <w:t xml:space="preserve"> </w:t>
      </w:r>
      <w:r w:rsidR="00BF0BAB" w:rsidRPr="001238A8">
        <w:rPr>
          <w:rFonts w:ascii="Times New Roman" w:eastAsia="Times New Roman" w:hAnsi="Times New Roman" w:cs="Times New Roman"/>
          <w:sz w:val="24"/>
          <w:szCs w:val="24"/>
          <w:lang w:eastAsia="tr-TR"/>
        </w:rPr>
        <w:t xml:space="preserve">tüketicinin </w:t>
      </w:r>
      <w:r w:rsidR="00072F20" w:rsidRPr="001238A8">
        <w:rPr>
          <w:rFonts w:ascii="Times New Roman" w:eastAsia="Times New Roman" w:hAnsi="Times New Roman" w:cs="Times New Roman"/>
          <w:sz w:val="24"/>
          <w:szCs w:val="24"/>
          <w:lang w:eastAsia="tr-TR"/>
        </w:rPr>
        <w:t>elektriğinin kesilmesi amacıyla TEİAŞ ve/veya ilgili dağıtım şirketine bildirimde bulunur. Şirket</w:t>
      </w:r>
      <w:r w:rsidR="009568C5" w:rsidRPr="001238A8">
        <w:rPr>
          <w:rFonts w:ascii="Times New Roman" w:eastAsia="Times New Roman" w:hAnsi="Times New Roman" w:cs="Times New Roman"/>
          <w:sz w:val="24"/>
          <w:szCs w:val="24"/>
          <w:lang w:eastAsia="tr-TR"/>
        </w:rPr>
        <w:t>’</w:t>
      </w:r>
      <w:r w:rsidR="00072F20" w:rsidRPr="001238A8">
        <w:rPr>
          <w:rFonts w:ascii="Times New Roman" w:eastAsia="Times New Roman" w:hAnsi="Times New Roman" w:cs="Times New Roman"/>
          <w:sz w:val="24"/>
          <w:szCs w:val="24"/>
          <w:lang w:eastAsia="tr-TR"/>
        </w:rPr>
        <w:t xml:space="preserve">in bildirimde bulunabilmesi için bildirim </w:t>
      </w:r>
      <w:r w:rsidR="00DF4A06" w:rsidRPr="001238A8">
        <w:rPr>
          <w:rFonts w:ascii="Times New Roman" w:eastAsia="Times New Roman" w:hAnsi="Times New Roman" w:cs="Times New Roman"/>
          <w:sz w:val="24"/>
          <w:szCs w:val="24"/>
          <w:lang w:eastAsia="tr-TR"/>
        </w:rPr>
        <w:t>anında</w:t>
      </w:r>
      <w:r w:rsidR="00072F20" w:rsidRPr="001238A8">
        <w:rPr>
          <w:rFonts w:ascii="Times New Roman" w:eastAsia="Times New Roman" w:hAnsi="Times New Roman" w:cs="Times New Roman"/>
          <w:sz w:val="24"/>
          <w:szCs w:val="24"/>
          <w:lang w:eastAsia="tr-TR"/>
        </w:rPr>
        <w:t xml:space="preserve">, </w:t>
      </w:r>
      <w:r w:rsidR="00291EDA" w:rsidRPr="001238A8">
        <w:rPr>
          <w:rFonts w:ascii="Times New Roman" w:eastAsia="Times New Roman" w:hAnsi="Times New Roman" w:cs="Times New Roman"/>
          <w:sz w:val="24"/>
          <w:szCs w:val="24"/>
          <w:lang w:eastAsia="tr-TR"/>
        </w:rPr>
        <w:t xml:space="preserve">tüketicinin </w:t>
      </w:r>
      <w:r w:rsidR="00072F20" w:rsidRPr="001238A8">
        <w:rPr>
          <w:rFonts w:ascii="Times New Roman" w:eastAsia="Times New Roman" w:hAnsi="Times New Roman" w:cs="Times New Roman"/>
          <w:sz w:val="24"/>
          <w:szCs w:val="24"/>
          <w:lang w:eastAsia="tr-TR"/>
        </w:rPr>
        <w:t>ödemeleri yapmamış olması gerekir.</w:t>
      </w:r>
      <w:r w:rsidR="00FD01A1" w:rsidRPr="001238A8">
        <w:rPr>
          <w:rFonts w:ascii="Times New Roman" w:eastAsia="Times New Roman" w:hAnsi="Times New Roman" w:cs="Times New Roman"/>
          <w:sz w:val="24"/>
          <w:szCs w:val="24"/>
          <w:lang w:eastAsia="tr-TR"/>
        </w:rPr>
        <w:t xml:space="preserve"> Şirket</w:t>
      </w:r>
      <w:r w:rsidR="00115164" w:rsidRPr="001238A8">
        <w:rPr>
          <w:rFonts w:ascii="Times New Roman" w:eastAsia="Times New Roman" w:hAnsi="Times New Roman" w:cs="Times New Roman"/>
          <w:sz w:val="24"/>
          <w:szCs w:val="24"/>
          <w:lang w:eastAsia="tr-TR"/>
        </w:rPr>
        <w:t>’</w:t>
      </w:r>
      <w:r w:rsidR="00FD01A1" w:rsidRPr="001238A8">
        <w:rPr>
          <w:rFonts w:ascii="Times New Roman" w:eastAsia="Times New Roman" w:hAnsi="Times New Roman" w:cs="Times New Roman"/>
          <w:sz w:val="24"/>
          <w:szCs w:val="24"/>
          <w:lang w:eastAsia="tr-TR"/>
        </w:rPr>
        <w:t xml:space="preserve">in TEİAŞ veya ilgili dağıtım şirketine elektriğin kesilmesi bildiriminde bulunmasından sonra, </w:t>
      </w:r>
      <w:r w:rsidR="00291EDA" w:rsidRPr="001238A8">
        <w:rPr>
          <w:rFonts w:ascii="Times New Roman" w:eastAsia="Times New Roman" w:hAnsi="Times New Roman" w:cs="Times New Roman"/>
          <w:sz w:val="24"/>
          <w:szCs w:val="24"/>
          <w:lang w:eastAsia="tr-TR"/>
        </w:rPr>
        <w:t xml:space="preserve">tüketicinin </w:t>
      </w:r>
      <w:r w:rsidR="00FD01A1" w:rsidRPr="001238A8">
        <w:rPr>
          <w:rFonts w:ascii="Times New Roman" w:eastAsia="Times New Roman" w:hAnsi="Times New Roman" w:cs="Times New Roman"/>
          <w:sz w:val="24"/>
          <w:szCs w:val="24"/>
          <w:lang w:eastAsia="tr-TR"/>
        </w:rPr>
        <w:t xml:space="preserve">yükümlülüklerini yerine getirmesi halinde bu durum Şirket tarafından TEİAŞ veya ilgili dağıtım şirketine </w:t>
      </w:r>
      <w:r w:rsidR="00291EDA" w:rsidRPr="001238A8">
        <w:rPr>
          <w:rFonts w:ascii="Times New Roman" w:eastAsia="Times New Roman" w:hAnsi="Times New Roman" w:cs="Times New Roman"/>
          <w:sz w:val="24"/>
          <w:szCs w:val="24"/>
          <w:lang w:eastAsia="tr-TR"/>
        </w:rPr>
        <w:t xml:space="preserve">aynı gün içinde </w:t>
      </w:r>
      <w:r w:rsidR="00FD01A1" w:rsidRPr="001238A8">
        <w:rPr>
          <w:rFonts w:ascii="Times New Roman" w:eastAsia="Times New Roman" w:hAnsi="Times New Roman" w:cs="Times New Roman"/>
          <w:sz w:val="24"/>
          <w:szCs w:val="24"/>
          <w:lang w:eastAsia="tr-TR"/>
        </w:rPr>
        <w:t>bildirilir.</w:t>
      </w:r>
      <w:r w:rsidR="00072F20" w:rsidRPr="001238A8">
        <w:rPr>
          <w:rFonts w:ascii="Times New Roman" w:eastAsia="Times New Roman" w:hAnsi="Times New Roman" w:cs="Times New Roman"/>
          <w:sz w:val="24"/>
          <w:szCs w:val="24"/>
          <w:lang w:eastAsia="tr-TR"/>
        </w:rPr>
        <w:t xml:space="preserve"> </w:t>
      </w:r>
    </w:p>
    <w:p w14:paraId="4D548A87" w14:textId="77777777" w:rsidR="003508FD" w:rsidRPr="001238A8" w:rsidRDefault="00815FB3" w:rsidP="00B70C42">
      <w:pPr>
        <w:pStyle w:val="ListeParagraf"/>
        <w:numPr>
          <w:ilvl w:val="0"/>
          <w:numId w:val="5"/>
        </w:numPr>
        <w:spacing w:before="120" w:after="240" w:line="288" w:lineRule="auto"/>
        <w:ind w:left="0"/>
        <w:jc w:val="both"/>
        <w:rPr>
          <w:rFonts w:ascii="Times New Roman" w:eastAsia="Times New Roman" w:hAnsi="Times New Roman" w:cs="Times New Roman"/>
          <w:sz w:val="24"/>
          <w:szCs w:val="24"/>
          <w:lang w:eastAsia="tr-TR"/>
        </w:rPr>
      </w:pPr>
      <w:r w:rsidRPr="001238A8">
        <w:rPr>
          <w:rFonts w:ascii="Times New Roman" w:eastAsia="Times New Roman" w:hAnsi="Times New Roman" w:cs="Times New Roman"/>
          <w:sz w:val="24"/>
          <w:szCs w:val="24"/>
          <w:lang w:eastAsia="tr-TR"/>
        </w:rPr>
        <w:t>Şirket’in bildirimi üzerine TEİAŞ veya ilgili dağıtım şirketi tarafından kesme bildirimi düzenlemek suretiyle elektrik kesilir</w:t>
      </w:r>
      <w:r w:rsidRPr="001238A8">
        <w:rPr>
          <w:rFonts w:ascii="Times New Roman" w:eastAsia="Times New Roman" w:hAnsi="Times New Roman" w:cs="Times New Roman"/>
          <w:i/>
          <w:sz w:val="24"/>
          <w:szCs w:val="24"/>
          <w:lang w:eastAsia="tr-TR"/>
        </w:rPr>
        <w:t>.</w:t>
      </w:r>
    </w:p>
    <w:p w14:paraId="3F533755" w14:textId="77777777" w:rsidR="006E7FBC" w:rsidRPr="00E52171" w:rsidRDefault="006E7FBC" w:rsidP="006E7FBC">
      <w:pPr>
        <w:pStyle w:val="ListeParagraf"/>
        <w:numPr>
          <w:ilvl w:val="0"/>
          <w:numId w:val="5"/>
        </w:numPr>
        <w:spacing w:before="120" w:after="240" w:line="288" w:lineRule="auto"/>
        <w:ind w:left="0"/>
        <w:jc w:val="both"/>
        <w:rPr>
          <w:rFonts w:ascii="Times New Roman" w:eastAsia="Times New Roman" w:hAnsi="Times New Roman" w:cs="Times New Roman"/>
          <w:sz w:val="24"/>
          <w:szCs w:val="24"/>
          <w:highlight w:val="yellow"/>
          <w:lang w:eastAsia="tr-TR"/>
        </w:rPr>
      </w:pPr>
      <w:r w:rsidRPr="00E52171">
        <w:rPr>
          <w:rFonts w:ascii="Times New Roman" w:eastAsia="Times New Roman" w:hAnsi="Times New Roman" w:cs="Times New Roman"/>
          <w:sz w:val="24"/>
          <w:szCs w:val="24"/>
          <w:highlight w:val="yellow"/>
          <w:lang w:eastAsia="tr-TR"/>
        </w:rPr>
        <w:t xml:space="preserve">Borcun zamanında ödenmemesi nedeniyle elektrik enerjisi kesilmiş olan </w:t>
      </w:r>
      <w:r w:rsidR="00291EDA" w:rsidRPr="00E52171">
        <w:rPr>
          <w:rFonts w:ascii="Times New Roman" w:eastAsia="Times New Roman" w:hAnsi="Times New Roman" w:cs="Times New Roman"/>
          <w:sz w:val="24"/>
          <w:szCs w:val="24"/>
          <w:highlight w:val="yellow"/>
          <w:lang w:eastAsia="tr-TR"/>
        </w:rPr>
        <w:t>tüketicinin</w:t>
      </w:r>
      <w:r w:rsidRPr="00E52171">
        <w:rPr>
          <w:rFonts w:ascii="Times New Roman" w:eastAsia="Times New Roman" w:hAnsi="Times New Roman" w:cs="Times New Roman"/>
          <w:sz w:val="24"/>
          <w:szCs w:val="24"/>
          <w:highlight w:val="yellow"/>
          <w:lang w:eastAsia="tr-TR"/>
        </w:rPr>
        <w:t xml:space="preserve">, kesme tarihinden itibaren 30 gün içerisinde, birikmiş borçlarını gecikme zamlarıyla birlikte peşin ödeyerek veya Şirket tarafından belirlenen takvim dâhilinde ödemeyi taahhüt ederek Şirkete başvurması halinde, yeni bir perakende satış sözleşmesi yapılmaksızın, </w:t>
      </w:r>
      <w:r w:rsidR="004B384E" w:rsidRPr="00E52171">
        <w:rPr>
          <w:rFonts w:ascii="Times New Roman" w:eastAsia="Times New Roman" w:hAnsi="Times New Roman" w:cs="Times New Roman"/>
          <w:sz w:val="24"/>
          <w:szCs w:val="24"/>
          <w:highlight w:val="yellow"/>
          <w:lang w:eastAsia="tr-TR"/>
        </w:rPr>
        <w:t>tüketicinin</w:t>
      </w:r>
      <w:r w:rsidR="00CF6925" w:rsidRPr="00E52171">
        <w:rPr>
          <w:rFonts w:ascii="Times New Roman" w:eastAsia="Times New Roman" w:hAnsi="Times New Roman" w:cs="Times New Roman"/>
          <w:sz w:val="24"/>
          <w:szCs w:val="24"/>
          <w:highlight w:val="yellow"/>
          <w:lang w:eastAsia="tr-TR"/>
        </w:rPr>
        <w:t xml:space="preserve"> elektrik enerjisi, Yönetmelik</w:t>
      </w:r>
      <w:r w:rsidRPr="00E52171">
        <w:rPr>
          <w:rFonts w:ascii="Times New Roman" w:eastAsia="Times New Roman" w:hAnsi="Times New Roman" w:cs="Times New Roman"/>
          <w:sz w:val="24"/>
          <w:szCs w:val="24"/>
          <w:highlight w:val="yellow"/>
          <w:lang w:eastAsia="tr-TR"/>
        </w:rPr>
        <w:t xml:space="preserve"> hükümleri çerçevesinde yeniden bağlanır.</w:t>
      </w:r>
    </w:p>
    <w:p w14:paraId="767E8CFF" w14:textId="77777777" w:rsidR="008C1637" w:rsidRPr="00E52171" w:rsidRDefault="00C92DFC" w:rsidP="008C1637">
      <w:pPr>
        <w:pStyle w:val="ListeParagraf"/>
        <w:numPr>
          <w:ilvl w:val="0"/>
          <w:numId w:val="5"/>
        </w:numPr>
        <w:spacing w:before="120" w:after="240" w:line="288" w:lineRule="auto"/>
        <w:ind w:left="0"/>
        <w:jc w:val="both"/>
        <w:rPr>
          <w:rFonts w:ascii="Times New Roman" w:eastAsia="Times New Roman" w:hAnsi="Times New Roman" w:cs="Times New Roman"/>
          <w:sz w:val="24"/>
          <w:szCs w:val="24"/>
          <w:highlight w:val="yellow"/>
          <w:lang w:eastAsia="tr-TR"/>
        </w:rPr>
      </w:pPr>
      <w:r w:rsidRPr="00E52171">
        <w:rPr>
          <w:rFonts w:ascii="Times New Roman" w:eastAsia="Times New Roman" w:hAnsi="Times New Roman" w:cs="Times New Roman"/>
          <w:sz w:val="24"/>
          <w:szCs w:val="24"/>
          <w:highlight w:val="yellow"/>
          <w:lang w:eastAsia="tr-TR"/>
        </w:rPr>
        <w:t xml:space="preserve">Tüketicinin birikmiş borçlarını gecikme zamlarıyla birlikte 30 gün içinde ödememesi veya </w:t>
      </w:r>
      <w:r w:rsidR="00231450" w:rsidRPr="00E52171">
        <w:rPr>
          <w:rFonts w:ascii="Times New Roman" w:eastAsia="Times New Roman" w:hAnsi="Times New Roman" w:cs="Times New Roman"/>
          <w:sz w:val="24"/>
          <w:szCs w:val="24"/>
          <w:highlight w:val="yellow"/>
          <w:lang w:eastAsia="tr-TR"/>
        </w:rPr>
        <w:t>Şirket</w:t>
      </w:r>
      <w:r w:rsidRPr="00E52171">
        <w:rPr>
          <w:rFonts w:ascii="Times New Roman" w:eastAsia="Times New Roman" w:hAnsi="Times New Roman" w:cs="Times New Roman"/>
          <w:sz w:val="24"/>
          <w:szCs w:val="24"/>
          <w:highlight w:val="yellow"/>
          <w:lang w:eastAsia="tr-TR"/>
        </w:rPr>
        <w:t xml:space="preserve"> tarafından belirlenen takvim dahilinde ödemeyi taahhüt etmemesi halinde </w:t>
      </w:r>
      <w:r w:rsidR="004B384E" w:rsidRPr="00E52171">
        <w:rPr>
          <w:rFonts w:ascii="Times New Roman" w:eastAsia="Times New Roman" w:hAnsi="Times New Roman" w:cs="Times New Roman"/>
          <w:sz w:val="24"/>
          <w:szCs w:val="24"/>
          <w:highlight w:val="yellow"/>
          <w:lang w:eastAsia="tr-TR"/>
        </w:rPr>
        <w:t>Şirket</w:t>
      </w:r>
      <w:r w:rsidRPr="00E52171">
        <w:rPr>
          <w:rFonts w:ascii="Times New Roman" w:eastAsia="Times New Roman" w:hAnsi="Times New Roman" w:cs="Times New Roman"/>
          <w:sz w:val="24"/>
          <w:szCs w:val="24"/>
          <w:highlight w:val="yellow"/>
          <w:lang w:eastAsia="tr-TR"/>
        </w:rPr>
        <w:t xml:space="preserve"> borcun güven</w:t>
      </w:r>
      <w:r w:rsidR="0058494C" w:rsidRPr="00E52171">
        <w:rPr>
          <w:rFonts w:ascii="Times New Roman" w:eastAsia="Times New Roman" w:hAnsi="Times New Roman" w:cs="Times New Roman"/>
          <w:sz w:val="24"/>
          <w:szCs w:val="24"/>
          <w:highlight w:val="yellow"/>
          <w:lang w:eastAsia="tr-TR"/>
        </w:rPr>
        <w:t>ce bedelinden mahsup edileceğini</w:t>
      </w:r>
      <w:r w:rsidRPr="00E52171">
        <w:rPr>
          <w:rFonts w:ascii="Times New Roman" w:eastAsia="Times New Roman" w:hAnsi="Times New Roman" w:cs="Times New Roman"/>
          <w:sz w:val="24"/>
          <w:szCs w:val="24"/>
          <w:highlight w:val="yellow"/>
          <w:lang w:eastAsia="tr-TR"/>
        </w:rPr>
        <w:t xml:space="preserve"> </w:t>
      </w:r>
      <w:r w:rsidR="0058494C" w:rsidRPr="00E52171">
        <w:rPr>
          <w:rFonts w:ascii="Times New Roman" w:eastAsia="Times New Roman" w:hAnsi="Times New Roman" w:cs="Times New Roman"/>
          <w:sz w:val="24"/>
          <w:szCs w:val="24"/>
          <w:highlight w:val="yellow"/>
          <w:lang w:eastAsia="tr-TR"/>
        </w:rPr>
        <w:t xml:space="preserve">tüketiciye </w:t>
      </w:r>
      <w:r w:rsidRPr="00E52171">
        <w:rPr>
          <w:rFonts w:ascii="Times New Roman" w:eastAsia="Times New Roman" w:hAnsi="Times New Roman" w:cs="Times New Roman"/>
          <w:sz w:val="24"/>
          <w:szCs w:val="24"/>
          <w:highlight w:val="yellow"/>
          <w:lang w:eastAsia="tr-TR"/>
        </w:rPr>
        <w:t xml:space="preserve">yazılı ya da kalıcı veri saklayıcılarından en az birini kullanarak </w:t>
      </w:r>
      <w:r w:rsidR="0058494C" w:rsidRPr="00E52171">
        <w:rPr>
          <w:rFonts w:ascii="Times New Roman" w:eastAsia="Times New Roman" w:hAnsi="Times New Roman" w:cs="Times New Roman"/>
          <w:sz w:val="24"/>
          <w:szCs w:val="24"/>
          <w:highlight w:val="yellow"/>
          <w:lang w:eastAsia="tr-TR"/>
        </w:rPr>
        <w:t>bildirir</w:t>
      </w:r>
      <w:r w:rsidRPr="00E52171">
        <w:rPr>
          <w:rFonts w:ascii="Times New Roman" w:eastAsia="Times New Roman" w:hAnsi="Times New Roman" w:cs="Times New Roman"/>
          <w:sz w:val="24"/>
          <w:szCs w:val="24"/>
          <w:highlight w:val="yellow"/>
          <w:lang w:eastAsia="tr-TR"/>
        </w:rPr>
        <w:t>.</w:t>
      </w:r>
      <w:r w:rsidR="0058494C" w:rsidRPr="00E52171">
        <w:rPr>
          <w:rFonts w:ascii="Times New Roman" w:eastAsia="Times New Roman" w:hAnsi="Times New Roman" w:cs="Times New Roman"/>
          <w:sz w:val="24"/>
          <w:szCs w:val="24"/>
          <w:highlight w:val="yellow"/>
          <w:lang w:eastAsia="tr-TR"/>
        </w:rPr>
        <w:t xml:space="preserve"> </w:t>
      </w:r>
      <w:r w:rsidR="00CC38DB" w:rsidRPr="00E52171">
        <w:rPr>
          <w:rFonts w:ascii="Times New Roman" w:eastAsia="Times New Roman" w:hAnsi="Times New Roman" w:cs="Times New Roman"/>
          <w:sz w:val="24"/>
          <w:szCs w:val="24"/>
          <w:highlight w:val="yellow"/>
          <w:lang w:eastAsia="tr-TR"/>
        </w:rPr>
        <w:t xml:space="preserve">Mahsup tarihine kadar işlemiş olan gecikme zammı ile birlikte toplam fatura </w:t>
      </w:r>
      <w:r w:rsidR="00835065" w:rsidRPr="00E52171">
        <w:rPr>
          <w:rFonts w:ascii="Times New Roman" w:eastAsia="Times New Roman" w:hAnsi="Times New Roman" w:cs="Times New Roman"/>
          <w:sz w:val="24"/>
          <w:szCs w:val="24"/>
          <w:highlight w:val="yellow"/>
          <w:lang w:eastAsia="tr-TR"/>
        </w:rPr>
        <w:t xml:space="preserve">bedeli </w:t>
      </w:r>
      <w:r w:rsidR="00CC38DB" w:rsidRPr="00E52171">
        <w:rPr>
          <w:rFonts w:ascii="Times New Roman" w:eastAsia="Times New Roman" w:hAnsi="Times New Roman" w:cs="Times New Roman"/>
          <w:sz w:val="24"/>
          <w:szCs w:val="24"/>
          <w:highlight w:val="yellow"/>
          <w:lang w:eastAsia="tr-TR"/>
        </w:rPr>
        <w:t>güncellenmiş güvence bedelinden mahsup edilir</w:t>
      </w:r>
      <w:r w:rsidR="00913401" w:rsidRPr="00E52171">
        <w:rPr>
          <w:rFonts w:ascii="Times New Roman" w:eastAsia="Times New Roman" w:hAnsi="Times New Roman" w:cs="Times New Roman"/>
          <w:sz w:val="24"/>
          <w:szCs w:val="24"/>
          <w:highlight w:val="yellow"/>
          <w:lang w:eastAsia="tr-TR"/>
        </w:rPr>
        <w:t>.</w:t>
      </w:r>
    </w:p>
    <w:p w14:paraId="6FF3F9A9" w14:textId="77777777" w:rsidR="00581263" w:rsidRPr="00E52171" w:rsidRDefault="00581263" w:rsidP="008C1637">
      <w:pPr>
        <w:pStyle w:val="ListeParagraf"/>
        <w:spacing w:before="120" w:after="240" w:line="288" w:lineRule="auto"/>
        <w:ind w:left="0"/>
        <w:jc w:val="both"/>
        <w:rPr>
          <w:rFonts w:ascii="Times New Roman" w:eastAsia="Times New Roman" w:hAnsi="Times New Roman" w:cs="Times New Roman"/>
          <w:sz w:val="24"/>
          <w:szCs w:val="24"/>
          <w:highlight w:val="yellow"/>
          <w:lang w:eastAsia="tr-TR"/>
        </w:rPr>
      </w:pPr>
      <w:r w:rsidRPr="00E52171">
        <w:rPr>
          <w:rFonts w:ascii="Times New Roman" w:eastAsia="Times New Roman" w:hAnsi="Times New Roman" w:cs="Times New Roman"/>
          <w:sz w:val="24"/>
          <w:szCs w:val="24"/>
          <w:highlight w:val="yellow"/>
          <w:lang w:eastAsia="tr-TR"/>
        </w:rPr>
        <w:t>(</w:t>
      </w:r>
      <w:r w:rsidR="003271F5" w:rsidRPr="00E52171">
        <w:rPr>
          <w:rFonts w:ascii="Times New Roman" w:eastAsia="Times New Roman" w:hAnsi="Times New Roman" w:cs="Times New Roman"/>
          <w:sz w:val="24"/>
          <w:szCs w:val="24"/>
          <w:highlight w:val="yellow"/>
          <w:lang w:eastAsia="tr-TR"/>
        </w:rPr>
        <w:t>a</w:t>
      </w:r>
      <w:r w:rsidRPr="00E52171">
        <w:rPr>
          <w:rFonts w:ascii="Times New Roman" w:eastAsia="Times New Roman" w:hAnsi="Times New Roman" w:cs="Times New Roman"/>
          <w:sz w:val="24"/>
          <w:szCs w:val="24"/>
          <w:highlight w:val="yellow"/>
          <w:lang w:eastAsia="tr-TR"/>
        </w:rPr>
        <w:t>)</w:t>
      </w:r>
      <w:r w:rsidR="00542997" w:rsidRPr="00E52171">
        <w:rPr>
          <w:rFonts w:ascii="Times New Roman" w:eastAsia="Times New Roman" w:hAnsi="Times New Roman" w:cs="Times New Roman"/>
          <w:sz w:val="24"/>
          <w:szCs w:val="24"/>
          <w:highlight w:val="yellow"/>
          <w:lang w:eastAsia="tr-TR"/>
        </w:rPr>
        <w:t xml:space="preserve"> </w:t>
      </w:r>
      <w:r w:rsidRPr="00E52171">
        <w:rPr>
          <w:rFonts w:ascii="Times New Roman" w:eastAsia="Times New Roman" w:hAnsi="Times New Roman" w:cs="Times New Roman"/>
          <w:sz w:val="24"/>
          <w:szCs w:val="24"/>
          <w:highlight w:val="yellow"/>
          <w:lang w:eastAsia="tr-TR"/>
        </w:rPr>
        <w:t xml:space="preserve">Güncellenmiş güvence bedeli, son ödeme tarihinden itibaren uygulanan gecikme zammını içeren toplam fatura bedeline eşit veya yüksek ise güncellenmiş güvence bedelinden fatura bedeli mahsup edilir. </w:t>
      </w:r>
      <w:r w:rsidR="00231450" w:rsidRPr="00E52171">
        <w:rPr>
          <w:rFonts w:ascii="Times New Roman" w:eastAsia="Times New Roman" w:hAnsi="Times New Roman" w:cs="Times New Roman"/>
          <w:sz w:val="24"/>
          <w:szCs w:val="24"/>
          <w:highlight w:val="yellow"/>
          <w:lang w:eastAsia="tr-TR"/>
        </w:rPr>
        <w:t>Şirket</w:t>
      </w:r>
      <w:r w:rsidRPr="00E52171">
        <w:rPr>
          <w:rFonts w:ascii="Times New Roman" w:eastAsia="Times New Roman" w:hAnsi="Times New Roman" w:cs="Times New Roman"/>
          <w:sz w:val="24"/>
          <w:szCs w:val="24"/>
          <w:highlight w:val="yellow"/>
          <w:lang w:eastAsia="tr-TR"/>
        </w:rPr>
        <w:t xml:space="preserve"> mahsup edilen güvence bedeli ile bu bedelin tüketici tarafından ödendiği tarihten itibaren kullanım yerinin elektriğinin bağlanacağını kalıcı veri saklayıcılarından en az biri ile ya da yazılı olarak tüketiciye aynı gün içerisinde bildirir.</w:t>
      </w:r>
    </w:p>
    <w:p w14:paraId="7DBDBF4D" w14:textId="77777777" w:rsidR="00C92DFC" w:rsidRPr="00E52171" w:rsidRDefault="00581263" w:rsidP="008C1637">
      <w:pPr>
        <w:pStyle w:val="ListeParagraf"/>
        <w:shd w:val="clear" w:color="auto" w:fill="FFFFFF"/>
        <w:spacing w:before="120" w:after="240" w:line="288" w:lineRule="auto"/>
        <w:ind w:left="0"/>
        <w:jc w:val="both"/>
        <w:rPr>
          <w:rFonts w:ascii="Times New Roman" w:eastAsia="Times New Roman" w:hAnsi="Times New Roman" w:cs="Times New Roman"/>
          <w:sz w:val="24"/>
          <w:szCs w:val="24"/>
          <w:highlight w:val="yellow"/>
          <w:lang w:eastAsia="tr-TR"/>
        </w:rPr>
      </w:pPr>
      <w:r w:rsidRPr="00E52171">
        <w:rPr>
          <w:rFonts w:ascii="Times New Roman" w:eastAsia="Times New Roman" w:hAnsi="Times New Roman" w:cs="Times New Roman"/>
          <w:sz w:val="24"/>
          <w:szCs w:val="24"/>
          <w:highlight w:val="yellow"/>
          <w:lang w:eastAsia="tr-TR"/>
        </w:rPr>
        <w:t>(</w:t>
      </w:r>
      <w:r w:rsidR="003271F5" w:rsidRPr="00E52171">
        <w:rPr>
          <w:rFonts w:ascii="Times New Roman" w:eastAsia="Times New Roman" w:hAnsi="Times New Roman" w:cs="Times New Roman"/>
          <w:sz w:val="24"/>
          <w:szCs w:val="24"/>
          <w:highlight w:val="yellow"/>
          <w:lang w:eastAsia="tr-TR"/>
        </w:rPr>
        <w:t>b</w:t>
      </w:r>
      <w:r w:rsidRPr="00E52171">
        <w:rPr>
          <w:rFonts w:ascii="Times New Roman" w:eastAsia="Times New Roman" w:hAnsi="Times New Roman" w:cs="Times New Roman"/>
          <w:sz w:val="24"/>
          <w:szCs w:val="24"/>
          <w:highlight w:val="yellow"/>
          <w:lang w:eastAsia="tr-TR"/>
        </w:rPr>
        <w:t>) Güncellenmiş güvence bedeli, son ödeme tarihinden itibaren uygulanan gecikme zammını içeren toplam fatura bedelinden düşük ise güncellenmiş güvence bedelinden toplam fatura bedeli mahsup edilir.</w:t>
      </w:r>
      <w:r w:rsidR="00231450" w:rsidRPr="00E52171">
        <w:rPr>
          <w:rFonts w:ascii="Times New Roman" w:eastAsia="Times New Roman" w:hAnsi="Times New Roman" w:cs="Times New Roman"/>
          <w:sz w:val="24"/>
          <w:szCs w:val="24"/>
          <w:highlight w:val="yellow"/>
          <w:lang w:eastAsia="tr-TR"/>
        </w:rPr>
        <w:t xml:space="preserve"> Şirket</w:t>
      </w:r>
      <w:r w:rsidRPr="00E52171">
        <w:rPr>
          <w:rFonts w:ascii="Times New Roman" w:eastAsia="Times New Roman" w:hAnsi="Times New Roman" w:cs="Times New Roman"/>
          <w:sz w:val="24"/>
          <w:szCs w:val="24"/>
          <w:highlight w:val="yellow"/>
          <w:lang w:eastAsia="tr-TR"/>
        </w:rPr>
        <w:t xml:space="preserve"> tüketiciye aynı gün içerisinde yazılı</w:t>
      </w:r>
      <w:r w:rsidR="004B384E" w:rsidRPr="00E52171">
        <w:rPr>
          <w:rFonts w:ascii="Times New Roman" w:eastAsia="Times New Roman" w:hAnsi="Times New Roman" w:cs="Times New Roman"/>
          <w:sz w:val="24"/>
          <w:szCs w:val="24"/>
          <w:highlight w:val="yellow"/>
          <w:lang w:eastAsia="tr-TR"/>
        </w:rPr>
        <w:t xml:space="preserve"> olarak</w:t>
      </w:r>
      <w:r w:rsidRPr="00E52171">
        <w:rPr>
          <w:rFonts w:ascii="Times New Roman" w:eastAsia="Times New Roman" w:hAnsi="Times New Roman" w:cs="Times New Roman"/>
          <w:sz w:val="24"/>
          <w:szCs w:val="24"/>
          <w:highlight w:val="yellow"/>
          <w:lang w:eastAsia="tr-TR"/>
        </w:rPr>
        <w:t xml:space="preserve"> ve kalıcı veri</w:t>
      </w:r>
      <w:r w:rsidR="00231450" w:rsidRPr="00E52171">
        <w:rPr>
          <w:rFonts w:ascii="Times New Roman" w:eastAsia="Times New Roman" w:hAnsi="Times New Roman" w:cs="Times New Roman"/>
          <w:sz w:val="24"/>
          <w:szCs w:val="24"/>
          <w:highlight w:val="yellow"/>
          <w:lang w:eastAsia="tr-TR"/>
        </w:rPr>
        <w:t xml:space="preserve"> saklayıcılarından en az biri ile güncellenmiş güvence bedelinin toplam fatura </w:t>
      </w:r>
      <w:r w:rsidR="00835065" w:rsidRPr="00E52171">
        <w:rPr>
          <w:rFonts w:ascii="Times New Roman" w:eastAsia="Times New Roman" w:hAnsi="Times New Roman" w:cs="Times New Roman"/>
          <w:sz w:val="24"/>
          <w:szCs w:val="24"/>
          <w:highlight w:val="yellow"/>
          <w:lang w:eastAsia="tr-TR"/>
        </w:rPr>
        <w:t xml:space="preserve">bedelini </w:t>
      </w:r>
      <w:r w:rsidR="00231450" w:rsidRPr="00E52171">
        <w:rPr>
          <w:rFonts w:ascii="Times New Roman" w:eastAsia="Times New Roman" w:hAnsi="Times New Roman" w:cs="Times New Roman"/>
          <w:sz w:val="24"/>
          <w:szCs w:val="24"/>
          <w:highlight w:val="yellow"/>
          <w:lang w:eastAsia="tr-TR"/>
        </w:rPr>
        <w:t xml:space="preserve">karşılamadığını, fark </w:t>
      </w:r>
      <w:r w:rsidR="00835065" w:rsidRPr="00E52171">
        <w:rPr>
          <w:rFonts w:ascii="Times New Roman" w:eastAsia="Times New Roman" w:hAnsi="Times New Roman" w:cs="Times New Roman"/>
          <w:sz w:val="24"/>
          <w:szCs w:val="24"/>
          <w:highlight w:val="yellow"/>
          <w:lang w:eastAsia="tr-TR"/>
        </w:rPr>
        <w:t xml:space="preserve">bedelin </w:t>
      </w:r>
      <w:r w:rsidR="00231450" w:rsidRPr="00E52171">
        <w:rPr>
          <w:rFonts w:ascii="Times New Roman" w:eastAsia="Times New Roman" w:hAnsi="Times New Roman" w:cs="Times New Roman"/>
          <w:sz w:val="24"/>
          <w:szCs w:val="24"/>
          <w:highlight w:val="yellow"/>
          <w:lang w:eastAsia="tr-TR"/>
        </w:rPr>
        <w:t>bildirim tarihinden itibaren 15 gün içerisinde ödenmesi gerektiğini, borcun ödenmemesi durumunda sözleşmenin feshedilebileceğini ve muaccel hale gelmiş borcun yasal yollarla tahsiline gidilebileceğini bildirir. Aynı bildirimde mahsup edilen güvence bedeli ile bu bedelin tüketici tarafından ödendiği tarihten itibaren kullanım yerinin elektriğinin bağlanacağı belirtilir.</w:t>
      </w:r>
    </w:p>
    <w:p w14:paraId="7360F75D" w14:textId="77777777" w:rsidR="00685641" w:rsidRPr="00E52171" w:rsidRDefault="00A67B7B" w:rsidP="00685641">
      <w:pPr>
        <w:pStyle w:val="ListeParagraf"/>
        <w:numPr>
          <w:ilvl w:val="0"/>
          <w:numId w:val="5"/>
        </w:numPr>
        <w:spacing w:before="120" w:after="240" w:line="288" w:lineRule="auto"/>
        <w:ind w:left="0"/>
        <w:jc w:val="both"/>
        <w:rPr>
          <w:rFonts w:ascii="Times New Roman" w:eastAsia="Times New Roman" w:hAnsi="Times New Roman" w:cs="Times New Roman"/>
          <w:sz w:val="24"/>
          <w:szCs w:val="24"/>
          <w:highlight w:val="yellow"/>
          <w:lang w:eastAsia="tr-TR"/>
        </w:rPr>
      </w:pPr>
      <w:r w:rsidRPr="00E52171">
        <w:rPr>
          <w:rFonts w:ascii="Times New Roman" w:eastAsia="Times New Roman" w:hAnsi="Times New Roman" w:cs="Times New Roman"/>
          <w:sz w:val="24"/>
          <w:szCs w:val="24"/>
          <w:highlight w:val="yellow"/>
          <w:lang w:eastAsia="tr-TR"/>
        </w:rPr>
        <w:t xml:space="preserve">Tüketicinin </w:t>
      </w:r>
      <w:r w:rsidR="00685641" w:rsidRPr="00E52171">
        <w:rPr>
          <w:rFonts w:ascii="Times New Roman" w:eastAsia="Times New Roman" w:hAnsi="Times New Roman" w:cs="Times New Roman"/>
          <w:sz w:val="24"/>
          <w:szCs w:val="24"/>
          <w:highlight w:val="yellow"/>
          <w:lang w:eastAsia="tr-TR"/>
        </w:rPr>
        <w:t xml:space="preserve">işbu </w:t>
      </w:r>
      <w:r w:rsidR="003A0AF3" w:rsidRPr="00E52171">
        <w:rPr>
          <w:rFonts w:ascii="Times New Roman" w:eastAsia="Times New Roman" w:hAnsi="Times New Roman" w:cs="Times New Roman"/>
          <w:sz w:val="24"/>
          <w:szCs w:val="24"/>
          <w:highlight w:val="yellow"/>
          <w:lang w:eastAsia="tr-TR"/>
        </w:rPr>
        <w:t>sözleşmeden</w:t>
      </w:r>
      <w:r w:rsidR="00685641" w:rsidRPr="00E52171">
        <w:rPr>
          <w:rFonts w:ascii="Times New Roman" w:eastAsia="Times New Roman" w:hAnsi="Times New Roman" w:cs="Times New Roman"/>
          <w:sz w:val="24"/>
          <w:szCs w:val="24"/>
          <w:highlight w:val="yellow"/>
          <w:lang w:eastAsia="tr-TR"/>
        </w:rPr>
        <w:t xml:space="preserve"> kaynaklanan borcu nedeniyle, başka bir perakende satış sözleşmesine konu kullanım yerindeki elektriği kesilemez.</w:t>
      </w:r>
    </w:p>
    <w:p w14:paraId="69FE9781" w14:textId="77777777" w:rsidR="00D52171" w:rsidRPr="00E52171" w:rsidRDefault="00BD317B" w:rsidP="00D52171">
      <w:pPr>
        <w:pStyle w:val="ListeParagraf"/>
        <w:numPr>
          <w:ilvl w:val="0"/>
          <w:numId w:val="5"/>
        </w:numPr>
        <w:spacing w:before="120" w:after="240" w:line="288" w:lineRule="auto"/>
        <w:ind w:left="0"/>
        <w:jc w:val="both"/>
        <w:rPr>
          <w:rFonts w:ascii="Times New Roman" w:eastAsia="Times New Roman" w:hAnsi="Times New Roman" w:cs="Times New Roman"/>
          <w:sz w:val="24"/>
          <w:szCs w:val="24"/>
          <w:highlight w:val="yellow"/>
          <w:lang w:eastAsia="tr-TR"/>
        </w:rPr>
      </w:pPr>
      <w:r w:rsidRPr="00E52171">
        <w:rPr>
          <w:rFonts w:ascii="Times New Roman" w:eastAsia="Times New Roman" w:hAnsi="Times New Roman" w:cs="Times New Roman"/>
          <w:sz w:val="24"/>
          <w:szCs w:val="24"/>
          <w:highlight w:val="yellow"/>
          <w:lang w:eastAsia="tr-TR"/>
        </w:rPr>
        <w:t>Elektrik</w:t>
      </w:r>
      <w:r w:rsidR="000646F7" w:rsidRPr="00E52171">
        <w:rPr>
          <w:rFonts w:ascii="Times New Roman" w:eastAsia="Times New Roman" w:hAnsi="Times New Roman" w:cs="Times New Roman"/>
          <w:sz w:val="24"/>
          <w:szCs w:val="24"/>
          <w:highlight w:val="yellow"/>
          <w:lang w:eastAsia="tr-TR"/>
        </w:rPr>
        <w:t xml:space="preserve"> enerjisinin bağlanması için, </w:t>
      </w:r>
      <w:r w:rsidR="008D1534" w:rsidRPr="00E52171">
        <w:rPr>
          <w:rFonts w:ascii="Times New Roman" w:eastAsia="Times New Roman" w:hAnsi="Times New Roman" w:cs="Times New Roman"/>
          <w:sz w:val="24"/>
          <w:szCs w:val="24"/>
          <w:highlight w:val="yellow"/>
          <w:lang w:eastAsia="tr-TR"/>
        </w:rPr>
        <w:t xml:space="preserve">tüketici </w:t>
      </w:r>
      <w:r w:rsidR="000646F7" w:rsidRPr="00E52171">
        <w:rPr>
          <w:rFonts w:ascii="Times New Roman" w:eastAsia="Times New Roman" w:hAnsi="Times New Roman" w:cs="Times New Roman"/>
          <w:sz w:val="24"/>
          <w:szCs w:val="24"/>
          <w:highlight w:val="yellow"/>
          <w:lang w:eastAsia="tr-TR"/>
        </w:rPr>
        <w:t xml:space="preserve">tarafından ödenecek kesme-bağlama bedeli, kesme-bağlamanın TEİAŞ veya </w:t>
      </w:r>
      <w:r w:rsidR="004B384E" w:rsidRPr="00E52171">
        <w:rPr>
          <w:rFonts w:ascii="Times New Roman" w:eastAsia="Times New Roman" w:hAnsi="Times New Roman" w:cs="Times New Roman"/>
          <w:sz w:val="24"/>
          <w:szCs w:val="24"/>
          <w:highlight w:val="yellow"/>
          <w:lang w:eastAsia="tr-TR"/>
        </w:rPr>
        <w:t xml:space="preserve">ilgili </w:t>
      </w:r>
      <w:r w:rsidR="000646F7" w:rsidRPr="00E52171">
        <w:rPr>
          <w:rFonts w:ascii="Times New Roman" w:eastAsia="Times New Roman" w:hAnsi="Times New Roman" w:cs="Times New Roman"/>
          <w:sz w:val="24"/>
          <w:szCs w:val="24"/>
          <w:highlight w:val="yellow"/>
          <w:lang w:eastAsia="tr-TR"/>
        </w:rPr>
        <w:t>dağıtım şirketi tarafından Şirket</w:t>
      </w:r>
      <w:r w:rsidR="00542997" w:rsidRPr="00E52171">
        <w:rPr>
          <w:rFonts w:ascii="Times New Roman" w:eastAsia="Times New Roman" w:hAnsi="Times New Roman" w:cs="Times New Roman"/>
          <w:sz w:val="24"/>
          <w:szCs w:val="24"/>
          <w:highlight w:val="yellow"/>
          <w:lang w:eastAsia="tr-TR"/>
        </w:rPr>
        <w:t>’</w:t>
      </w:r>
      <w:r w:rsidR="000646F7" w:rsidRPr="00E52171">
        <w:rPr>
          <w:rFonts w:ascii="Times New Roman" w:eastAsia="Times New Roman" w:hAnsi="Times New Roman" w:cs="Times New Roman"/>
          <w:sz w:val="24"/>
          <w:szCs w:val="24"/>
          <w:highlight w:val="yellow"/>
          <w:lang w:eastAsia="tr-TR"/>
        </w:rPr>
        <w:t xml:space="preserve">e bildirimini takip eden </w:t>
      </w:r>
      <w:r w:rsidR="00535327" w:rsidRPr="00E52171">
        <w:rPr>
          <w:rFonts w:ascii="Times New Roman" w:eastAsia="Times New Roman" w:hAnsi="Times New Roman" w:cs="Times New Roman"/>
          <w:sz w:val="24"/>
          <w:szCs w:val="24"/>
          <w:highlight w:val="yellow"/>
          <w:lang w:eastAsia="tr-TR"/>
        </w:rPr>
        <w:t>bir sonraki döneme ait</w:t>
      </w:r>
      <w:r w:rsidR="00535327" w:rsidRPr="00E52171">
        <w:rPr>
          <w:rFonts w:ascii="Times New Roman" w:eastAsia="ヒラギノ明朝 Pro W3" w:hAnsi="Times New Roman" w:cs="Times New Roman"/>
          <w:sz w:val="24"/>
          <w:szCs w:val="24"/>
          <w:highlight w:val="yellow"/>
        </w:rPr>
        <w:t xml:space="preserve"> </w:t>
      </w:r>
      <w:r w:rsidR="004B384E" w:rsidRPr="00E52171">
        <w:rPr>
          <w:rFonts w:ascii="Times New Roman" w:eastAsia="ヒラギノ明朝 Pro W3" w:hAnsi="Times New Roman" w:cs="Times New Roman"/>
          <w:sz w:val="24"/>
          <w:szCs w:val="24"/>
          <w:highlight w:val="yellow"/>
        </w:rPr>
        <w:t>faturaya</w:t>
      </w:r>
      <w:r w:rsidR="00535327" w:rsidRPr="00E52171">
        <w:rPr>
          <w:rFonts w:ascii="Times New Roman" w:eastAsia="ヒラギノ明朝 Pro W3" w:hAnsi="Times New Roman" w:cs="Times New Roman"/>
          <w:sz w:val="24"/>
          <w:szCs w:val="24"/>
          <w:highlight w:val="yellow"/>
        </w:rPr>
        <w:t xml:space="preserve"> yansıtılır</w:t>
      </w:r>
      <w:r w:rsidR="000646F7" w:rsidRPr="00E52171">
        <w:rPr>
          <w:rFonts w:ascii="Times New Roman" w:eastAsia="Times New Roman" w:hAnsi="Times New Roman" w:cs="Times New Roman"/>
          <w:sz w:val="24"/>
          <w:szCs w:val="24"/>
          <w:highlight w:val="yellow"/>
          <w:lang w:eastAsia="tr-TR"/>
        </w:rPr>
        <w:t xml:space="preserve">. Bu kapsamda; fiilen elektriği kesilmeyen </w:t>
      </w:r>
      <w:r w:rsidR="008D1534" w:rsidRPr="00E52171">
        <w:rPr>
          <w:rFonts w:ascii="Times New Roman" w:eastAsia="Times New Roman" w:hAnsi="Times New Roman" w:cs="Times New Roman"/>
          <w:sz w:val="24"/>
          <w:szCs w:val="24"/>
          <w:highlight w:val="yellow"/>
          <w:lang w:eastAsia="tr-TR"/>
        </w:rPr>
        <w:t xml:space="preserve">kullanım yerindeki </w:t>
      </w:r>
      <w:r w:rsidR="000646F7" w:rsidRPr="00E52171">
        <w:rPr>
          <w:rFonts w:ascii="Times New Roman" w:eastAsia="Times New Roman" w:hAnsi="Times New Roman" w:cs="Times New Roman"/>
          <w:sz w:val="24"/>
          <w:szCs w:val="24"/>
          <w:highlight w:val="yellow"/>
          <w:lang w:eastAsia="tr-TR"/>
        </w:rPr>
        <w:t>tüketiciden kesme-bağlama bedeli talep edilemez</w:t>
      </w:r>
      <w:r w:rsidRPr="00E52171">
        <w:rPr>
          <w:rFonts w:ascii="Times New Roman" w:eastAsia="Times New Roman" w:hAnsi="Times New Roman" w:cs="Times New Roman"/>
          <w:sz w:val="24"/>
          <w:szCs w:val="24"/>
          <w:highlight w:val="yellow"/>
          <w:lang w:eastAsia="tr-TR"/>
        </w:rPr>
        <w:t>.</w:t>
      </w:r>
    </w:p>
    <w:p w14:paraId="67071F48" w14:textId="77777777" w:rsidR="00C06D63" w:rsidRPr="008A5B50" w:rsidRDefault="007C4224" w:rsidP="00CF6925">
      <w:pPr>
        <w:pStyle w:val="ListeParagraf"/>
        <w:numPr>
          <w:ilvl w:val="0"/>
          <w:numId w:val="5"/>
        </w:numPr>
        <w:tabs>
          <w:tab w:val="left" w:pos="142"/>
        </w:tabs>
        <w:spacing w:before="120" w:after="240" w:line="288" w:lineRule="auto"/>
        <w:ind w:left="0"/>
        <w:jc w:val="both"/>
        <w:rPr>
          <w:rFonts w:ascii="Times New Roman" w:eastAsia="Times New Roman" w:hAnsi="Times New Roman" w:cs="Times New Roman"/>
          <w:sz w:val="24"/>
          <w:szCs w:val="24"/>
          <w:highlight w:val="yellow"/>
          <w:lang w:eastAsia="tr-TR"/>
        </w:rPr>
      </w:pPr>
      <w:r w:rsidRPr="008A5B50">
        <w:rPr>
          <w:rFonts w:ascii="Times New Roman" w:eastAsia="Times New Roman" w:hAnsi="Times New Roman" w:cs="Times New Roman"/>
          <w:sz w:val="24"/>
          <w:szCs w:val="24"/>
          <w:highlight w:val="yellow"/>
          <w:lang w:eastAsia="tr-TR"/>
        </w:rPr>
        <w:lastRenderedPageBreak/>
        <w:t>Aktif enerji, reaktif enerji, güç, güç aşımı, iletim ve dağıtım sistem kullanımı ile yasal olarak alınması gereken bedeller</w:t>
      </w:r>
      <w:r w:rsidR="00B015A5" w:rsidRPr="008A5B50">
        <w:rPr>
          <w:rFonts w:ascii="Times New Roman" w:eastAsia="Times New Roman" w:hAnsi="Times New Roman" w:cs="Times New Roman"/>
          <w:sz w:val="24"/>
          <w:szCs w:val="24"/>
          <w:highlight w:val="yellow"/>
          <w:lang w:eastAsia="tr-TR"/>
        </w:rPr>
        <w:t>,</w:t>
      </w:r>
      <w:r w:rsidRPr="008A5B50">
        <w:rPr>
          <w:rFonts w:ascii="Times New Roman" w:eastAsia="Times New Roman" w:hAnsi="Times New Roman" w:cs="Times New Roman"/>
          <w:sz w:val="24"/>
          <w:szCs w:val="24"/>
          <w:highlight w:val="yellow"/>
          <w:lang w:eastAsia="tr-TR"/>
        </w:rPr>
        <w:t xml:space="preserve"> ilgili mevzuat ve yürürlükteki ilgili diğer mevzuat hükümlerine göre tahakkuk ettirilerek </w:t>
      </w:r>
      <w:r w:rsidR="00B63E59" w:rsidRPr="008A5B50">
        <w:rPr>
          <w:rFonts w:ascii="Times New Roman" w:eastAsia="Times New Roman" w:hAnsi="Times New Roman" w:cs="Times New Roman"/>
          <w:sz w:val="24"/>
          <w:szCs w:val="24"/>
          <w:highlight w:val="yellow"/>
          <w:lang w:eastAsia="tr-TR"/>
        </w:rPr>
        <w:t xml:space="preserve">tüketiciden </w:t>
      </w:r>
      <w:r w:rsidR="00835065" w:rsidRPr="008A5B50">
        <w:rPr>
          <w:rFonts w:ascii="Times New Roman" w:eastAsia="Times New Roman" w:hAnsi="Times New Roman" w:cs="Times New Roman"/>
          <w:sz w:val="24"/>
          <w:szCs w:val="24"/>
          <w:highlight w:val="yellow"/>
          <w:lang w:eastAsia="tr-TR"/>
        </w:rPr>
        <w:t xml:space="preserve">fatura </w:t>
      </w:r>
      <w:r w:rsidRPr="008A5B50">
        <w:rPr>
          <w:rFonts w:ascii="Times New Roman" w:eastAsia="Times New Roman" w:hAnsi="Times New Roman" w:cs="Times New Roman"/>
          <w:sz w:val="24"/>
          <w:szCs w:val="24"/>
          <w:highlight w:val="yellow"/>
          <w:lang w:eastAsia="tr-TR"/>
        </w:rPr>
        <w:t>dönemi bazında tahsil edilir.</w:t>
      </w:r>
    </w:p>
    <w:p w14:paraId="1747EAD2" w14:textId="77777777" w:rsidR="004346EB" w:rsidRPr="008A5B50" w:rsidRDefault="008B158D" w:rsidP="00251D43">
      <w:pPr>
        <w:pStyle w:val="ListeParagraf"/>
        <w:numPr>
          <w:ilvl w:val="0"/>
          <w:numId w:val="5"/>
        </w:numPr>
        <w:tabs>
          <w:tab w:val="left" w:pos="0"/>
          <w:tab w:val="left" w:pos="142"/>
        </w:tabs>
        <w:spacing w:before="120" w:after="240" w:line="288" w:lineRule="auto"/>
        <w:ind w:left="0"/>
        <w:jc w:val="both"/>
        <w:rPr>
          <w:rFonts w:ascii="Times New Roman" w:eastAsia="Times New Roman" w:hAnsi="Times New Roman" w:cs="Times New Roman"/>
          <w:sz w:val="24"/>
          <w:szCs w:val="24"/>
          <w:highlight w:val="yellow"/>
          <w:lang w:eastAsia="tr-TR"/>
        </w:rPr>
      </w:pPr>
      <w:r w:rsidRPr="008A5B50">
        <w:rPr>
          <w:rFonts w:ascii="Times New Roman" w:eastAsia="Times New Roman" w:hAnsi="Times New Roman" w:cs="Times New Roman"/>
          <w:sz w:val="24"/>
          <w:szCs w:val="24"/>
          <w:highlight w:val="yellow"/>
          <w:lang w:eastAsia="tr-TR"/>
        </w:rPr>
        <w:t>S</w:t>
      </w:r>
      <w:r w:rsidR="002D57DA" w:rsidRPr="008A5B50">
        <w:rPr>
          <w:rFonts w:ascii="Times New Roman" w:eastAsia="Times New Roman" w:hAnsi="Times New Roman" w:cs="Times New Roman"/>
          <w:sz w:val="24"/>
          <w:szCs w:val="24"/>
          <w:highlight w:val="yellow"/>
          <w:lang w:eastAsia="tr-TR"/>
        </w:rPr>
        <w:t xml:space="preserve">özleşme kapsamında elektrik enerjisi temin eden özel transformatörlü </w:t>
      </w:r>
      <w:r w:rsidR="004B384E" w:rsidRPr="008A5B50">
        <w:rPr>
          <w:rFonts w:ascii="Times New Roman" w:eastAsia="Times New Roman" w:hAnsi="Times New Roman" w:cs="Times New Roman"/>
          <w:sz w:val="24"/>
          <w:szCs w:val="24"/>
          <w:highlight w:val="yellow"/>
          <w:lang w:eastAsia="tr-TR"/>
        </w:rPr>
        <w:t xml:space="preserve">tüketici </w:t>
      </w:r>
      <w:r w:rsidR="002D57DA" w:rsidRPr="008A5B50">
        <w:rPr>
          <w:rFonts w:ascii="Times New Roman" w:eastAsia="Times New Roman" w:hAnsi="Times New Roman" w:cs="Times New Roman"/>
          <w:sz w:val="24"/>
          <w:szCs w:val="24"/>
          <w:highlight w:val="yellow"/>
          <w:lang w:eastAsia="tr-TR"/>
        </w:rPr>
        <w:t xml:space="preserve">en az bir </w:t>
      </w:r>
      <w:r w:rsidR="0065001D" w:rsidRPr="008A5B50">
        <w:rPr>
          <w:rFonts w:ascii="Times New Roman" w:eastAsia="Times New Roman" w:hAnsi="Times New Roman" w:cs="Times New Roman"/>
          <w:sz w:val="24"/>
          <w:szCs w:val="24"/>
          <w:highlight w:val="yellow"/>
          <w:lang w:eastAsia="tr-TR"/>
        </w:rPr>
        <w:t xml:space="preserve">fatura </w:t>
      </w:r>
      <w:r w:rsidR="00BF7559" w:rsidRPr="008A5B50">
        <w:rPr>
          <w:rFonts w:ascii="Times New Roman" w:eastAsia="Times New Roman" w:hAnsi="Times New Roman" w:cs="Times New Roman"/>
          <w:sz w:val="24"/>
          <w:szCs w:val="24"/>
          <w:highlight w:val="yellow"/>
          <w:lang w:eastAsia="tr-TR"/>
        </w:rPr>
        <w:t>dönem</w:t>
      </w:r>
      <w:r w:rsidR="0065001D" w:rsidRPr="008A5B50">
        <w:rPr>
          <w:rFonts w:ascii="Times New Roman" w:eastAsia="Times New Roman" w:hAnsi="Times New Roman" w:cs="Times New Roman"/>
          <w:sz w:val="24"/>
          <w:szCs w:val="24"/>
          <w:highlight w:val="yellow"/>
          <w:lang w:eastAsia="tr-TR"/>
        </w:rPr>
        <w:t>i</w:t>
      </w:r>
      <w:r w:rsidR="00BF7559" w:rsidRPr="008A5B50">
        <w:rPr>
          <w:rFonts w:ascii="Times New Roman" w:eastAsia="Times New Roman" w:hAnsi="Times New Roman" w:cs="Times New Roman"/>
          <w:sz w:val="24"/>
          <w:szCs w:val="24"/>
          <w:highlight w:val="yellow"/>
          <w:lang w:eastAsia="tr-TR"/>
        </w:rPr>
        <w:t xml:space="preserve"> </w:t>
      </w:r>
      <w:r w:rsidR="002D57DA" w:rsidRPr="008A5B50">
        <w:rPr>
          <w:rFonts w:ascii="Times New Roman" w:eastAsia="Times New Roman" w:hAnsi="Times New Roman" w:cs="Times New Roman"/>
          <w:sz w:val="24"/>
          <w:szCs w:val="24"/>
          <w:highlight w:val="yellow"/>
          <w:lang w:eastAsia="tr-TR"/>
        </w:rPr>
        <w:t xml:space="preserve">olmak üzere belirteceği </w:t>
      </w:r>
      <w:r w:rsidR="0065001D" w:rsidRPr="008A5B50">
        <w:rPr>
          <w:rFonts w:ascii="Times New Roman" w:eastAsia="Times New Roman" w:hAnsi="Times New Roman" w:cs="Times New Roman"/>
          <w:sz w:val="24"/>
          <w:szCs w:val="24"/>
          <w:highlight w:val="yellow"/>
          <w:lang w:eastAsia="tr-TR"/>
        </w:rPr>
        <w:t xml:space="preserve">fatura </w:t>
      </w:r>
      <w:r w:rsidR="002D57DA" w:rsidRPr="008A5B50">
        <w:rPr>
          <w:rFonts w:ascii="Times New Roman" w:eastAsia="Times New Roman" w:hAnsi="Times New Roman" w:cs="Times New Roman"/>
          <w:sz w:val="24"/>
          <w:szCs w:val="24"/>
          <w:highlight w:val="yellow"/>
          <w:lang w:eastAsia="tr-TR"/>
        </w:rPr>
        <w:t xml:space="preserve">dönemlerinde enerji tüketmeyeceğini Şirkete yazılı şekilde bildirmesi halinde Şirket, yazılı olarak bildirimde bulunarak transformatörün enerjisinin ilgili dağıtım şirketince kesilmesini </w:t>
      </w:r>
      <w:r w:rsidR="00611EDA" w:rsidRPr="008A5B50">
        <w:rPr>
          <w:rFonts w:ascii="Times New Roman" w:eastAsia="Times New Roman" w:hAnsi="Times New Roman" w:cs="Times New Roman"/>
          <w:sz w:val="24"/>
          <w:szCs w:val="24"/>
          <w:highlight w:val="yellow"/>
          <w:lang w:eastAsia="tr-TR"/>
        </w:rPr>
        <w:t>sağlar</w:t>
      </w:r>
      <w:r w:rsidR="002D57DA" w:rsidRPr="008A5B50">
        <w:rPr>
          <w:rFonts w:ascii="Times New Roman" w:eastAsia="Times New Roman" w:hAnsi="Times New Roman" w:cs="Times New Roman"/>
          <w:sz w:val="24"/>
          <w:szCs w:val="24"/>
          <w:highlight w:val="yellow"/>
          <w:lang w:eastAsia="tr-TR"/>
        </w:rPr>
        <w:t xml:space="preserve">. </w:t>
      </w:r>
      <w:r w:rsidR="00E26128" w:rsidRPr="008A5B50">
        <w:rPr>
          <w:rFonts w:ascii="Times New Roman" w:eastAsia="Times New Roman" w:hAnsi="Times New Roman" w:cs="Times New Roman"/>
          <w:sz w:val="24"/>
          <w:szCs w:val="24"/>
          <w:highlight w:val="yellow"/>
          <w:lang w:eastAsia="tr-TR"/>
        </w:rPr>
        <w:t xml:space="preserve">Beyan edilen dönemlere ilişkin faturalandırma yapılmaz. </w:t>
      </w:r>
      <w:r w:rsidR="00B63E59" w:rsidRPr="008A5B50">
        <w:rPr>
          <w:rFonts w:ascii="Times New Roman" w:eastAsia="Times New Roman" w:hAnsi="Times New Roman" w:cs="Times New Roman"/>
          <w:sz w:val="24"/>
          <w:szCs w:val="24"/>
          <w:highlight w:val="yellow"/>
          <w:lang w:eastAsia="tr-TR"/>
        </w:rPr>
        <w:t>Tüketici</w:t>
      </w:r>
      <w:r w:rsidR="00E26128" w:rsidRPr="008A5B50">
        <w:rPr>
          <w:rFonts w:ascii="Times New Roman" w:eastAsia="Times New Roman" w:hAnsi="Times New Roman" w:cs="Times New Roman"/>
          <w:sz w:val="24"/>
          <w:szCs w:val="24"/>
          <w:highlight w:val="yellow"/>
          <w:lang w:eastAsia="tr-TR"/>
        </w:rPr>
        <w:t>, bir takvim yılı içerisinde mücbir sebepler dışında bu kapsamda 2 d</w:t>
      </w:r>
      <w:r w:rsidR="004346EB" w:rsidRPr="008A5B50">
        <w:rPr>
          <w:rFonts w:ascii="Times New Roman" w:eastAsia="Times New Roman" w:hAnsi="Times New Roman" w:cs="Times New Roman"/>
          <w:sz w:val="24"/>
          <w:szCs w:val="24"/>
          <w:highlight w:val="yellow"/>
          <w:lang w:eastAsia="tr-TR"/>
        </w:rPr>
        <w:t xml:space="preserve">efadan fazla talepte bulunamaz. </w:t>
      </w:r>
      <w:r w:rsidR="002D57DA" w:rsidRPr="008A5B50">
        <w:rPr>
          <w:rFonts w:ascii="Times New Roman" w:eastAsia="Times New Roman" w:hAnsi="Times New Roman" w:cs="Times New Roman"/>
          <w:sz w:val="24"/>
          <w:szCs w:val="24"/>
          <w:highlight w:val="yellow"/>
          <w:lang w:eastAsia="tr-TR"/>
        </w:rPr>
        <w:t xml:space="preserve">Söz konusu talebe ilişkin kesme-bağlama bedeli işlemi takip eden </w:t>
      </w:r>
      <w:r w:rsidR="00535327" w:rsidRPr="008A5B50">
        <w:rPr>
          <w:rFonts w:ascii="Times New Roman" w:eastAsia="Times New Roman" w:hAnsi="Times New Roman" w:cs="Times New Roman"/>
          <w:sz w:val="24"/>
          <w:szCs w:val="24"/>
          <w:highlight w:val="yellow"/>
          <w:lang w:eastAsia="tr-TR"/>
        </w:rPr>
        <w:t>bir sonraki</w:t>
      </w:r>
      <w:r w:rsidR="002D57DA" w:rsidRPr="008A5B50">
        <w:rPr>
          <w:rFonts w:ascii="Times New Roman" w:eastAsia="Times New Roman" w:hAnsi="Times New Roman" w:cs="Times New Roman"/>
          <w:sz w:val="24"/>
          <w:szCs w:val="24"/>
          <w:highlight w:val="yellow"/>
          <w:lang w:eastAsia="tr-TR"/>
        </w:rPr>
        <w:t xml:space="preserve"> </w:t>
      </w:r>
      <w:r w:rsidR="00535327" w:rsidRPr="008A5B50">
        <w:rPr>
          <w:rFonts w:ascii="Times New Roman" w:eastAsia="ヒラギノ明朝 Pro W3" w:hAnsi="Times New Roman" w:cs="Times New Roman"/>
          <w:sz w:val="24"/>
          <w:szCs w:val="24"/>
          <w:highlight w:val="yellow"/>
        </w:rPr>
        <w:t xml:space="preserve">döneme ait ödeme </w:t>
      </w:r>
      <w:r w:rsidR="002D57DA" w:rsidRPr="008A5B50">
        <w:rPr>
          <w:rFonts w:ascii="Times New Roman" w:eastAsia="Times New Roman" w:hAnsi="Times New Roman" w:cs="Times New Roman"/>
          <w:sz w:val="24"/>
          <w:szCs w:val="24"/>
          <w:highlight w:val="yellow"/>
          <w:lang w:eastAsia="tr-TR"/>
        </w:rPr>
        <w:t xml:space="preserve">bildirimine yansıtılarak </w:t>
      </w:r>
      <w:r w:rsidR="00C31942" w:rsidRPr="008A5B50">
        <w:rPr>
          <w:rFonts w:ascii="Times New Roman" w:eastAsia="Times New Roman" w:hAnsi="Times New Roman" w:cs="Times New Roman"/>
          <w:sz w:val="24"/>
          <w:szCs w:val="24"/>
          <w:highlight w:val="yellow"/>
          <w:lang w:eastAsia="tr-TR"/>
        </w:rPr>
        <w:t>tahsil edilir</w:t>
      </w:r>
      <w:r w:rsidR="002D57DA" w:rsidRPr="008A5B50">
        <w:rPr>
          <w:rFonts w:ascii="Times New Roman" w:eastAsia="Times New Roman" w:hAnsi="Times New Roman" w:cs="Times New Roman"/>
          <w:sz w:val="24"/>
          <w:szCs w:val="24"/>
          <w:highlight w:val="yellow"/>
          <w:lang w:eastAsia="tr-TR"/>
        </w:rPr>
        <w:t xml:space="preserve">. </w:t>
      </w:r>
    </w:p>
    <w:p w14:paraId="3D082FB7" w14:textId="77777777" w:rsidR="006E53E8" w:rsidRPr="008A5B50" w:rsidRDefault="00350831" w:rsidP="00585039">
      <w:pPr>
        <w:pStyle w:val="ListeParagraf"/>
        <w:numPr>
          <w:ilvl w:val="0"/>
          <w:numId w:val="5"/>
        </w:numPr>
        <w:tabs>
          <w:tab w:val="left" w:pos="142"/>
        </w:tabs>
        <w:spacing w:before="120" w:after="240" w:line="288" w:lineRule="auto"/>
        <w:ind w:left="0"/>
        <w:jc w:val="both"/>
        <w:rPr>
          <w:rFonts w:ascii="Times New Roman" w:eastAsia="Times New Roman" w:hAnsi="Times New Roman" w:cs="Times New Roman"/>
          <w:sz w:val="24"/>
          <w:szCs w:val="24"/>
          <w:highlight w:val="yellow"/>
          <w:lang w:eastAsia="tr-TR"/>
        </w:rPr>
      </w:pPr>
      <w:r w:rsidRPr="008A5B50">
        <w:rPr>
          <w:rFonts w:ascii="Times New Roman" w:eastAsia="Times New Roman" w:hAnsi="Times New Roman" w:cs="Times New Roman"/>
          <w:sz w:val="24"/>
          <w:szCs w:val="24"/>
          <w:highlight w:val="yellow"/>
          <w:lang w:eastAsia="tr-TR"/>
        </w:rPr>
        <w:t>Tüketici</w:t>
      </w:r>
      <w:r w:rsidR="00FD1D79" w:rsidRPr="008A5B50">
        <w:rPr>
          <w:rFonts w:ascii="Times New Roman" w:eastAsia="Times New Roman" w:hAnsi="Times New Roman" w:cs="Times New Roman"/>
          <w:sz w:val="24"/>
          <w:szCs w:val="24"/>
          <w:highlight w:val="yellow"/>
          <w:lang w:eastAsia="tr-TR"/>
        </w:rPr>
        <w:t>, işbu sözleşme kapsamında düzenlenen</w:t>
      </w:r>
      <w:r w:rsidRPr="008A5B50">
        <w:rPr>
          <w:rFonts w:ascii="Times New Roman" w:eastAsia="Times New Roman" w:hAnsi="Times New Roman" w:cs="Times New Roman"/>
          <w:sz w:val="24"/>
          <w:szCs w:val="24"/>
          <w:highlight w:val="yellow"/>
          <w:lang w:eastAsia="tr-TR"/>
        </w:rPr>
        <w:t xml:space="preserve"> </w:t>
      </w:r>
      <w:r w:rsidR="00FD1D79" w:rsidRPr="008A5B50">
        <w:rPr>
          <w:rFonts w:ascii="Times New Roman" w:eastAsia="Times New Roman" w:hAnsi="Times New Roman" w:cs="Times New Roman"/>
          <w:sz w:val="24"/>
          <w:szCs w:val="24"/>
          <w:highlight w:val="yellow"/>
          <w:lang w:eastAsia="tr-TR"/>
        </w:rPr>
        <w:t xml:space="preserve">fatura </w:t>
      </w:r>
      <w:r w:rsidR="00585039" w:rsidRPr="008A5B50">
        <w:rPr>
          <w:rFonts w:ascii="Times New Roman" w:eastAsia="Times New Roman" w:hAnsi="Times New Roman" w:cs="Times New Roman"/>
          <w:sz w:val="24"/>
          <w:szCs w:val="24"/>
          <w:highlight w:val="yellow"/>
          <w:lang w:eastAsia="tr-TR"/>
        </w:rPr>
        <w:t xml:space="preserve">bedeline </w:t>
      </w:r>
      <w:r w:rsidR="00FD1D79" w:rsidRPr="008A5B50">
        <w:rPr>
          <w:rFonts w:ascii="Times New Roman" w:eastAsia="Times New Roman" w:hAnsi="Times New Roman" w:cs="Times New Roman"/>
          <w:sz w:val="24"/>
          <w:szCs w:val="24"/>
          <w:highlight w:val="yellow"/>
          <w:lang w:eastAsia="tr-TR"/>
        </w:rPr>
        <w:t>fatura bildirim</w:t>
      </w:r>
      <w:r w:rsidRPr="008A5B50">
        <w:rPr>
          <w:rFonts w:ascii="Times New Roman" w:eastAsia="Times New Roman" w:hAnsi="Times New Roman" w:cs="Times New Roman"/>
          <w:sz w:val="24"/>
          <w:szCs w:val="24"/>
          <w:highlight w:val="yellow"/>
          <w:lang w:eastAsia="tr-TR"/>
        </w:rPr>
        <w:t xml:space="preserve"> tarihinden itibaren 1 yıl içinde itiraz edebilir. </w:t>
      </w:r>
      <w:r w:rsidR="00C63DCC" w:rsidRPr="008A5B50">
        <w:rPr>
          <w:rFonts w:ascii="Times New Roman" w:eastAsia="Times New Roman" w:hAnsi="Times New Roman" w:cs="Times New Roman"/>
          <w:sz w:val="24"/>
          <w:szCs w:val="24"/>
          <w:highlight w:val="yellow"/>
          <w:lang w:eastAsia="tr-TR"/>
        </w:rPr>
        <w:t>İtirazın yapılmış olması ödeme yükümlülüğünü ortadan kaldırmaz</w:t>
      </w:r>
      <w:r w:rsidR="00585039" w:rsidRPr="008A5B50">
        <w:rPr>
          <w:rFonts w:ascii="Times New Roman" w:eastAsia="Times New Roman" w:hAnsi="Times New Roman" w:cs="Times New Roman"/>
          <w:sz w:val="24"/>
          <w:szCs w:val="24"/>
          <w:highlight w:val="yellow"/>
          <w:lang w:eastAsia="tr-TR"/>
        </w:rPr>
        <w:t xml:space="preserve"> ancak i</w:t>
      </w:r>
      <w:r w:rsidR="000646F7" w:rsidRPr="008A5B50">
        <w:rPr>
          <w:rFonts w:ascii="Times New Roman" w:eastAsia="Times New Roman" w:hAnsi="Times New Roman" w:cs="Times New Roman"/>
          <w:sz w:val="24"/>
          <w:szCs w:val="24"/>
          <w:highlight w:val="yellow"/>
          <w:lang w:eastAsia="tr-TR"/>
        </w:rPr>
        <w:t xml:space="preserve">tiraza konu bedel ile tüketicinin bir önceki </w:t>
      </w:r>
      <w:r w:rsidR="00585039" w:rsidRPr="008A5B50">
        <w:rPr>
          <w:rFonts w:ascii="Times New Roman" w:eastAsia="Times New Roman" w:hAnsi="Times New Roman" w:cs="Times New Roman"/>
          <w:sz w:val="24"/>
          <w:szCs w:val="24"/>
          <w:highlight w:val="yellow"/>
          <w:lang w:eastAsia="tr-TR"/>
        </w:rPr>
        <w:t xml:space="preserve">fatura </w:t>
      </w:r>
      <w:r w:rsidR="000646F7" w:rsidRPr="008A5B50">
        <w:rPr>
          <w:rFonts w:ascii="Times New Roman" w:eastAsia="Times New Roman" w:hAnsi="Times New Roman" w:cs="Times New Roman"/>
          <w:sz w:val="24"/>
          <w:szCs w:val="24"/>
          <w:highlight w:val="yellow"/>
          <w:lang w:eastAsia="tr-TR"/>
        </w:rPr>
        <w:t xml:space="preserve">döneminde ödemiş olduğu </w:t>
      </w:r>
      <w:r w:rsidR="00585039" w:rsidRPr="008A5B50">
        <w:rPr>
          <w:rFonts w:ascii="Times New Roman" w:eastAsia="Times New Roman" w:hAnsi="Times New Roman" w:cs="Times New Roman"/>
          <w:sz w:val="24"/>
          <w:szCs w:val="24"/>
          <w:highlight w:val="yellow"/>
          <w:lang w:eastAsia="tr-TR"/>
        </w:rPr>
        <w:t xml:space="preserve">fatura </w:t>
      </w:r>
      <w:r w:rsidR="000646F7" w:rsidRPr="008A5B50">
        <w:rPr>
          <w:rFonts w:ascii="Times New Roman" w:eastAsia="Times New Roman" w:hAnsi="Times New Roman" w:cs="Times New Roman"/>
          <w:sz w:val="24"/>
          <w:szCs w:val="24"/>
          <w:highlight w:val="yellow"/>
          <w:lang w:eastAsia="tr-TR"/>
        </w:rPr>
        <w:t xml:space="preserve">bedeli arasındaki farkın yüzde otuzdan fazla olması durumunda </w:t>
      </w:r>
      <w:r w:rsidR="00925631" w:rsidRPr="008A5B50">
        <w:rPr>
          <w:rFonts w:ascii="Times New Roman" w:eastAsia="Times New Roman" w:hAnsi="Times New Roman" w:cs="Times New Roman"/>
          <w:sz w:val="24"/>
          <w:szCs w:val="24"/>
          <w:highlight w:val="yellow"/>
          <w:lang w:eastAsia="tr-TR"/>
        </w:rPr>
        <w:t>tüketicinin</w:t>
      </w:r>
      <w:r w:rsidR="000646F7" w:rsidRPr="008A5B50">
        <w:rPr>
          <w:rFonts w:ascii="Times New Roman" w:eastAsia="Times New Roman" w:hAnsi="Times New Roman" w:cs="Times New Roman"/>
          <w:sz w:val="24"/>
          <w:szCs w:val="24"/>
          <w:highlight w:val="yellow"/>
          <w:lang w:eastAsia="tr-TR"/>
        </w:rPr>
        <w:t xml:space="preserve">, </w:t>
      </w:r>
      <w:r w:rsidR="00585039" w:rsidRPr="008A5B50">
        <w:rPr>
          <w:rFonts w:ascii="Times New Roman" w:eastAsia="Times New Roman" w:hAnsi="Times New Roman" w:cs="Times New Roman"/>
          <w:sz w:val="24"/>
          <w:szCs w:val="24"/>
          <w:highlight w:val="yellow"/>
          <w:lang w:eastAsia="tr-TR"/>
        </w:rPr>
        <w:t xml:space="preserve">faturaya </w:t>
      </w:r>
      <w:r w:rsidR="000646F7" w:rsidRPr="008A5B50">
        <w:rPr>
          <w:rFonts w:ascii="Times New Roman" w:eastAsia="Times New Roman" w:hAnsi="Times New Roman" w:cs="Times New Roman"/>
          <w:sz w:val="24"/>
          <w:szCs w:val="24"/>
          <w:highlight w:val="yellow"/>
          <w:lang w:eastAsia="tr-TR"/>
        </w:rPr>
        <w:t xml:space="preserve">itirazla birlikte bir önceki </w:t>
      </w:r>
      <w:r w:rsidR="00585039" w:rsidRPr="008A5B50">
        <w:rPr>
          <w:rFonts w:ascii="Times New Roman" w:eastAsia="Times New Roman" w:hAnsi="Times New Roman" w:cs="Times New Roman"/>
          <w:sz w:val="24"/>
          <w:szCs w:val="24"/>
          <w:highlight w:val="yellow"/>
          <w:lang w:eastAsia="tr-TR"/>
        </w:rPr>
        <w:t xml:space="preserve">fatura </w:t>
      </w:r>
      <w:r w:rsidR="000646F7" w:rsidRPr="008A5B50">
        <w:rPr>
          <w:rFonts w:ascii="Times New Roman" w:eastAsia="Times New Roman" w:hAnsi="Times New Roman" w:cs="Times New Roman"/>
          <w:sz w:val="24"/>
          <w:szCs w:val="24"/>
          <w:highlight w:val="yellow"/>
          <w:lang w:eastAsia="tr-TR"/>
        </w:rPr>
        <w:t>bedeli kadarını son ödeme tarihine kadar ödemesi halinde kalan miktar için borç, itiraz sonuçlanıncaya kadar müeccel olur</w:t>
      </w:r>
      <w:r w:rsidR="000646F7" w:rsidRPr="008A5B50">
        <w:rPr>
          <w:rFonts w:ascii="Times New Roman" w:eastAsia="Times New Roman" w:hAnsi="Times New Roman" w:cs="Times New Roman"/>
          <w:i/>
          <w:sz w:val="24"/>
          <w:szCs w:val="24"/>
          <w:highlight w:val="yellow"/>
          <w:lang w:eastAsia="tr-TR"/>
        </w:rPr>
        <w:t>.</w:t>
      </w:r>
      <w:r w:rsidR="001A70E6" w:rsidRPr="008A5B50">
        <w:rPr>
          <w:rFonts w:ascii="Times New Roman" w:eastAsia="Times New Roman" w:hAnsi="Times New Roman" w:cs="Times New Roman"/>
          <w:sz w:val="24"/>
          <w:szCs w:val="24"/>
          <w:highlight w:val="yellow"/>
          <w:lang w:eastAsia="tr-TR"/>
        </w:rPr>
        <w:t xml:space="preserve"> Yapılan incelemede;</w:t>
      </w:r>
    </w:p>
    <w:p w14:paraId="7E1B4682" w14:textId="77777777" w:rsidR="00C30A8C" w:rsidRPr="008A5B50" w:rsidRDefault="006E53E8" w:rsidP="00D52171">
      <w:pPr>
        <w:pStyle w:val="ListeParagraf"/>
        <w:tabs>
          <w:tab w:val="left" w:pos="142"/>
        </w:tabs>
        <w:spacing w:before="120" w:after="240" w:line="288" w:lineRule="auto"/>
        <w:ind w:left="0"/>
        <w:jc w:val="both"/>
        <w:rPr>
          <w:rFonts w:ascii="Times New Roman" w:eastAsia="Times New Roman" w:hAnsi="Times New Roman" w:cs="Times New Roman"/>
          <w:sz w:val="24"/>
          <w:szCs w:val="24"/>
          <w:highlight w:val="yellow"/>
          <w:lang w:eastAsia="tr-TR"/>
        </w:rPr>
      </w:pPr>
      <w:r w:rsidRPr="008A5B50">
        <w:rPr>
          <w:rFonts w:ascii="Times New Roman" w:eastAsia="Times New Roman" w:hAnsi="Times New Roman" w:cs="Times New Roman"/>
          <w:sz w:val="24"/>
          <w:szCs w:val="24"/>
          <w:highlight w:val="yellow"/>
          <w:lang w:eastAsia="tr-TR"/>
        </w:rPr>
        <w:t>a)</w:t>
      </w:r>
      <w:r w:rsidR="00EA7246" w:rsidRPr="008A5B50">
        <w:rPr>
          <w:rFonts w:ascii="Times New Roman" w:eastAsia="Times New Roman" w:hAnsi="Times New Roman" w:cs="Times New Roman"/>
          <w:i/>
          <w:sz w:val="24"/>
          <w:szCs w:val="24"/>
          <w:highlight w:val="yellow"/>
          <w:lang w:eastAsia="tr-TR"/>
        </w:rPr>
        <w:t xml:space="preserve"> </w:t>
      </w:r>
      <w:r w:rsidR="00416EBA" w:rsidRPr="008A5B50">
        <w:rPr>
          <w:rFonts w:ascii="Times New Roman" w:eastAsia="Times New Roman" w:hAnsi="Times New Roman" w:cs="Times New Roman"/>
          <w:sz w:val="24"/>
          <w:szCs w:val="24"/>
          <w:highlight w:val="yellow"/>
          <w:lang w:eastAsia="tr-TR"/>
        </w:rPr>
        <w:t>İtirazın haksız bulunması</w:t>
      </w:r>
      <w:r w:rsidR="002C0D52" w:rsidRPr="008A5B50">
        <w:rPr>
          <w:rFonts w:ascii="Times New Roman" w:eastAsia="Times New Roman" w:hAnsi="Times New Roman" w:cs="Times New Roman"/>
          <w:sz w:val="24"/>
          <w:szCs w:val="24"/>
          <w:highlight w:val="yellow"/>
          <w:lang w:eastAsia="tr-TR"/>
        </w:rPr>
        <w:t xml:space="preserve"> </w:t>
      </w:r>
      <w:r w:rsidR="00EA7246" w:rsidRPr="008A5B50">
        <w:rPr>
          <w:rFonts w:ascii="Times New Roman" w:eastAsia="Times New Roman" w:hAnsi="Times New Roman" w:cs="Times New Roman"/>
          <w:sz w:val="24"/>
          <w:szCs w:val="24"/>
          <w:highlight w:val="yellow"/>
          <w:lang w:eastAsia="tr-TR"/>
        </w:rPr>
        <w:t>halinde itiraza konu fatura bedelinin tahsil edilmeyen kısmı fatura son ödeme tarihinden itibaren hesaplanacak gecikme zammı ile birlikte tüketiciden tahsil edilir.</w:t>
      </w:r>
    </w:p>
    <w:p w14:paraId="776CF0EB" w14:textId="77777777" w:rsidR="006E53E8" w:rsidRPr="008A5B50" w:rsidRDefault="006E53E8" w:rsidP="00D52171">
      <w:pPr>
        <w:pStyle w:val="ListeParagraf"/>
        <w:tabs>
          <w:tab w:val="left" w:pos="142"/>
        </w:tabs>
        <w:spacing w:before="120" w:after="240" w:line="288" w:lineRule="auto"/>
        <w:ind w:left="0"/>
        <w:jc w:val="both"/>
        <w:rPr>
          <w:rFonts w:ascii="Times New Roman" w:eastAsia="Times New Roman" w:hAnsi="Times New Roman" w:cs="Times New Roman"/>
          <w:sz w:val="24"/>
          <w:szCs w:val="24"/>
          <w:highlight w:val="yellow"/>
          <w:lang w:eastAsia="tr-TR"/>
        </w:rPr>
      </w:pPr>
      <w:r w:rsidRPr="008A5B50">
        <w:rPr>
          <w:rFonts w:ascii="Times New Roman" w:eastAsia="Times New Roman" w:hAnsi="Times New Roman" w:cs="Times New Roman"/>
          <w:sz w:val="24"/>
          <w:szCs w:val="24"/>
          <w:highlight w:val="yellow"/>
          <w:lang w:eastAsia="tr-TR"/>
        </w:rPr>
        <w:t xml:space="preserve">b) </w:t>
      </w:r>
      <w:r w:rsidR="005E3EA3" w:rsidRPr="008A5B50">
        <w:rPr>
          <w:rFonts w:ascii="Times New Roman" w:eastAsia="Times New Roman" w:hAnsi="Times New Roman" w:cs="Times New Roman"/>
          <w:sz w:val="24"/>
          <w:szCs w:val="24"/>
          <w:highlight w:val="yellow"/>
          <w:lang w:eastAsia="tr-TR"/>
        </w:rPr>
        <w:t xml:space="preserve">Fatura tutarının eksik hesaplandığının </w:t>
      </w:r>
      <w:r w:rsidR="00973C98" w:rsidRPr="008A5B50">
        <w:rPr>
          <w:rFonts w:ascii="Times New Roman" w:eastAsia="Times New Roman" w:hAnsi="Times New Roman" w:cs="Times New Roman"/>
          <w:sz w:val="24"/>
          <w:szCs w:val="24"/>
          <w:highlight w:val="yellow"/>
          <w:lang w:eastAsia="tr-TR"/>
        </w:rPr>
        <w:t>tespiti halinde</w:t>
      </w:r>
      <w:r w:rsidR="00CC13B9" w:rsidRPr="008A5B50">
        <w:rPr>
          <w:rFonts w:ascii="Times New Roman" w:eastAsia="Times New Roman" w:hAnsi="Times New Roman" w:cs="Times New Roman"/>
          <w:sz w:val="24"/>
          <w:szCs w:val="24"/>
          <w:highlight w:val="yellow"/>
          <w:lang w:eastAsia="tr-TR"/>
        </w:rPr>
        <w:t>;</w:t>
      </w:r>
      <w:r w:rsidR="00973C98" w:rsidRPr="008A5B50">
        <w:rPr>
          <w:rFonts w:ascii="Times New Roman" w:eastAsia="Times New Roman" w:hAnsi="Times New Roman" w:cs="Times New Roman"/>
          <w:sz w:val="24"/>
          <w:szCs w:val="24"/>
          <w:highlight w:val="yellow"/>
          <w:lang w:eastAsia="tr-TR"/>
        </w:rPr>
        <w:t xml:space="preserve"> tüketici tarafından ödenecek tutar</w:t>
      </w:r>
      <w:r w:rsidR="00065B68" w:rsidRPr="008A5B50">
        <w:rPr>
          <w:rFonts w:ascii="Times New Roman" w:eastAsia="Times New Roman" w:hAnsi="Times New Roman" w:cs="Times New Roman"/>
          <w:sz w:val="24"/>
          <w:szCs w:val="24"/>
          <w:highlight w:val="yellow"/>
          <w:lang w:eastAsia="tr-TR"/>
        </w:rPr>
        <w:t xml:space="preserve"> </w:t>
      </w:r>
      <w:r w:rsidR="00973C98" w:rsidRPr="008A5B50">
        <w:rPr>
          <w:rFonts w:ascii="Times New Roman" w:eastAsia="Times New Roman" w:hAnsi="Times New Roman" w:cs="Times New Roman"/>
          <w:sz w:val="24"/>
          <w:szCs w:val="24"/>
          <w:highlight w:val="yellow"/>
          <w:lang w:eastAsia="tr-TR"/>
        </w:rPr>
        <w:t>tüketim miktarının he</w:t>
      </w:r>
      <w:r w:rsidR="00065B68" w:rsidRPr="008A5B50">
        <w:rPr>
          <w:rFonts w:ascii="Times New Roman" w:eastAsia="Times New Roman" w:hAnsi="Times New Roman" w:cs="Times New Roman"/>
          <w:sz w:val="24"/>
          <w:szCs w:val="24"/>
          <w:highlight w:val="yellow"/>
          <w:lang w:eastAsia="tr-TR"/>
        </w:rPr>
        <w:t>sabında esas alınan süre içerisindeki ay sayısı kadar eşit taksitler halinde ödenir. Taksitlendirme nedeniyle vade farkı alınmaz. Yapılan tüketim miktarı hesaplamasında gecikme zammı uygulanmaz. Tüketici talep etmesi halinde peşin ödeme yapabilir.</w:t>
      </w:r>
    </w:p>
    <w:p w14:paraId="296365C7" w14:textId="77777777" w:rsidR="00065B68" w:rsidRPr="008A5B50" w:rsidRDefault="00065B68" w:rsidP="00D52171">
      <w:pPr>
        <w:pStyle w:val="ListeParagraf"/>
        <w:tabs>
          <w:tab w:val="left" w:pos="142"/>
        </w:tabs>
        <w:spacing w:before="120" w:after="240" w:line="288" w:lineRule="auto"/>
        <w:ind w:left="0"/>
        <w:jc w:val="both"/>
        <w:rPr>
          <w:rFonts w:ascii="Times New Roman" w:eastAsia="Times New Roman" w:hAnsi="Times New Roman" w:cs="Times New Roman"/>
          <w:sz w:val="24"/>
          <w:szCs w:val="24"/>
          <w:highlight w:val="yellow"/>
          <w:lang w:eastAsia="tr-TR"/>
        </w:rPr>
      </w:pPr>
      <w:r w:rsidRPr="008A5B50">
        <w:rPr>
          <w:rFonts w:ascii="Times New Roman" w:eastAsia="Times New Roman" w:hAnsi="Times New Roman" w:cs="Times New Roman"/>
          <w:sz w:val="24"/>
          <w:szCs w:val="24"/>
          <w:highlight w:val="yellow"/>
          <w:lang w:eastAsia="tr-TR"/>
        </w:rPr>
        <w:t xml:space="preserve">c) </w:t>
      </w:r>
      <w:r w:rsidR="005E3EA3" w:rsidRPr="008A5B50">
        <w:rPr>
          <w:rFonts w:ascii="Times New Roman" w:eastAsia="Times New Roman" w:hAnsi="Times New Roman" w:cs="Times New Roman"/>
          <w:sz w:val="24"/>
          <w:szCs w:val="24"/>
          <w:highlight w:val="yellow"/>
          <w:lang w:eastAsia="tr-TR"/>
        </w:rPr>
        <w:t xml:space="preserve">Fatura tutarının </w:t>
      </w:r>
      <w:r w:rsidR="00CC13B9" w:rsidRPr="008A5B50">
        <w:rPr>
          <w:rFonts w:ascii="Times New Roman" w:eastAsia="Times New Roman" w:hAnsi="Times New Roman" w:cs="Times New Roman"/>
          <w:sz w:val="24"/>
          <w:szCs w:val="24"/>
          <w:highlight w:val="yellow"/>
          <w:lang w:eastAsia="tr-TR"/>
        </w:rPr>
        <w:t xml:space="preserve">fazla </w:t>
      </w:r>
      <w:r w:rsidR="005E3EA3" w:rsidRPr="008A5B50">
        <w:rPr>
          <w:rFonts w:ascii="Times New Roman" w:eastAsia="Times New Roman" w:hAnsi="Times New Roman" w:cs="Times New Roman"/>
          <w:sz w:val="24"/>
          <w:szCs w:val="24"/>
          <w:highlight w:val="yellow"/>
          <w:lang w:eastAsia="tr-TR"/>
        </w:rPr>
        <w:t>hesaplandığının</w:t>
      </w:r>
      <w:r w:rsidR="00CC13B9" w:rsidRPr="008A5B50">
        <w:rPr>
          <w:rFonts w:ascii="Times New Roman" w:eastAsia="Times New Roman" w:hAnsi="Times New Roman" w:cs="Times New Roman"/>
          <w:sz w:val="24"/>
          <w:szCs w:val="24"/>
          <w:highlight w:val="yellow"/>
          <w:lang w:eastAsia="tr-TR"/>
        </w:rPr>
        <w:t xml:space="preserve"> tespiti halinde; tüketimdeki farklar gecikme zammı ile birlikte tüketicinin talebi halinde nakden ve defaten en geç 3 iş günü içinde, diğer hallerde mahsuplaşmak suretiyle tüketiciye iade edilir. Mahsuplaşmayı içeren ödeme bildiriminin düzenlenme tarihine kadar gecikme zammı uygulanır.</w:t>
      </w:r>
    </w:p>
    <w:p w14:paraId="65444740" w14:textId="77777777" w:rsidR="00C2654E" w:rsidRPr="008A5B50" w:rsidRDefault="008A3C74" w:rsidP="00BF23C6">
      <w:pPr>
        <w:pStyle w:val="ListeParagraf"/>
        <w:numPr>
          <w:ilvl w:val="0"/>
          <w:numId w:val="5"/>
        </w:numPr>
        <w:tabs>
          <w:tab w:val="left" w:pos="142"/>
        </w:tabs>
        <w:spacing w:before="120" w:after="240" w:line="288" w:lineRule="auto"/>
        <w:ind w:left="0"/>
        <w:jc w:val="both"/>
        <w:rPr>
          <w:rFonts w:ascii="Times New Roman" w:eastAsia="Times New Roman" w:hAnsi="Times New Roman" w:cs="Times New Roman"/>
          <w:sz w:val="24"/>
          <w:szCs w:val="24"/>
          <w:highlight w:val="yellow"/>
          <w:lang w:eastAsia="tr-TR"/>
        </w:rPr>
      </w:pPr>
      <w:r w:rsidRPr="008A5B50">
        <w:rPr>
          <w:rFonts w:ascii="Times New Roman" w:eastAsia="Times New Roman" w:hAnsi="Times New Roman" w:cs="Times New Roman"/>
          <w:sz w:val="24"/>
          <w:szCs w:val="24"/>
          <w:highlight w:val="yellow"/>
          <w:lang w:eastAsia="tr-TR"/>
        </w:rPr>
        <w:t>S</w:t>
      </w:r>
      <w:r w:rsidR="00C30A8C" w:rsidRPr="008A5B50">
        <w:rPr>
          <w:rFonts w:ascii="Times New Roman" w:eastAsia="Times New Roman" w:hAnsi="Times New Roman" w:cs="Times New Roman"/>
          <w:sz w:val="24"/>
          <w:szCs w:val="24"/>
          <w:highlight w:val="yellow"/>
          <w:lang w:eastAsia="tr-TR"/>
        </w:rPr>
        <w:t>özleşmede düzenle</w:t>
      </w:r>
      <w:r w:rsidR="000646F7" w:rsidRPr="008A5B50">
        <w:rPr>
          <w:rFonts w:ascii="Times New Roman" w:eastAsia="Times New Roman" w:hAnsi="Times New Roman" w:cs="Times New Roman"/>
          <w:sz w:val="24"/>
          <w:szCs w:val="24"/>
          <w:highlight w:val="yellow"/>
          <w:lang w:eastAsia="tr-TR"/>
        </w:rPr>
        <w:t>nme</w:t>
      </w:r>
      <w:r w:rsidR="00C30A8C" w:rsidRPr="008A5B50">
        <w:rPr>
          <w:rFonts w:ascii="Times New Roman" w:eastAsia="Times New Roman" w:hAnsi="Times New Roman" w:cs="Times New Roman"/>
          <w:sz w:val="24"/>
          <w:szCs w:val="24"/>
          <w:highlight w:val="yellow"/>
          <w:lang w:eastAsia="tr-TR"/>
        </w:rPr>
        <w:t xml:space="preserve">yen </w:t>
      </w:r>
      <w:r w:rsidR="004346EB" w:rsidRPr="008A5B50">
        <w:rPr>
          <w:rFonts w:ascii="Times New Roman" w:eastAsia="Times New Roman" w:hAnsi="Times New Roman" w:cs="Times New Roman"/>
          <w:sz w:val="24"/>
          <w:szCs w:val="24"/>
          <w:highlight w:val="yellow"/>
          <w:lang w:eastAsia="tr-TR"/>
        </w:rPr>
        <w:t>hususlar bakımından fatura</w:t>
      </w:r>
      <w:r w:rsidR="00592EAA" w:rsidRPr="008A5B50">
        <w:rPr>
          <w:rFonts w:ascii="Times New Roman" w:eastAsia="Times New Roman" w:hAnsi="Times New Roman" w:cs="Times New Roman"/>
          <w:sz w:val="24"/>
          <w:szCs w:val="24"/>
          <w:highlight w:val="yellow"/>
          <w:lang w:eastAsia="tr-TR"/>
        </w:rPr>
        <w:t>ya</w:t>
      </w:r>
      <w:r w:rsidR="00585039" w:rsidRPr="008A5B50">
        <w:rPr>
          <w:rFonts w:ascii="Times New Roman" w:eastAsia="Times New Roman" w:hAnsi="Times New Roman" w:cs="Times New Roman"/>
          <w:sz w:val="24"/>
          <w:szCs w:val="24"/>
          <w:highlight w:val="yellow"/>
          <w:lang w:eastAsia="tr-TR"/>
        </w:rPr>
        <w:t xml:space="preserve"> </w:t>
      </w:r>
      <w:r w:rsidR="004346EB" w:rsidRPr="008A5B50">
        <w:rPr>
          <w:rFonts w:ascii="Times New Roman" w:eastAsia="Times New Roman" w:hAnsi="Times New Roman" w:cs="Times New Roman"/>
          <w:sz w:val="24"/>
          <w:szCs w:val="24"/>
          <w:highlight w:val="yellow"/>
          <w:lang w:eastAsia="tr-TR"/>
        </w:rPr>
        <w:t>yapılacak itirazlarda ilgili mevzuat hükümlerine göre işlem yapılır.</w:t>
      </w:r>
    </w:p>
    <w:p w14:paraId="076E58CA" w14:textId="77777777" w:rsidR="004346EB" w:rsidRPr="007A52AC" w:rsidRDefault="004346EB" w:rsidP="008E7C3A">
      <w:pPr>
        <w:pStyle w:val="ListeParagraf"/>
        <w:spacing w:before="120" w:after="240" w:line="288" w:lineRule="auto"/>
        <w:ind w:left="0"/>
        <w:jc w:val="both"/>
        <w:rPr>
          <w:rFonts w:ascii="Times New Roman" w:eastAsia="Times New Roman" w:hAnsi="Times New Roman" w:cs="Times New Roman"/>
          <w:sz w:val="24"/>
          <w:szCs w:val="24"/>
          <w:lang w:eastAsia="tr-TR"/>
        </w:rPr>
      </w:pPr>
    </w:p>
    <w:p w14:paraId="2F50FE7F" w14:textId="77777777" w:rsidR="00EE1CEA" w:rsidRPr="007A52AC" w:rsidRDefault="00FF4590" w:rsidP="004212DD">
      <w:pPr>
        <w:pStyle w:val="ListeParagraf"/>
        <w:spacing w:before="120" w:after="240" w:line="288" w:lineRule="auto"/>
        <w:ind w:left="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10- </w:t>
      </w:r>
      <w:r w:rsidR="001A46A3" w:rsidRPr="007A52AC">
        <w:rPr>
          <w:rFonts w:ascii="Times New Roman" w:eastAsia="Times New Roman" w:hAnsi="Times New Roman" w:cs="Times New Roman"/>
          <w:b/>
          <w:sz w:val="24"/>
          <w:szCs w:val="24"/>
          <w:lang w:eastAsia="tr-TR"/>
        </w:rPr>
        <w:t xml:space="preserve">TARİFE ve </w:t>
      </w:r>
      <w:r w:rsidR="00EE1CEA" w:rsidRPr="007A52AC">
        <w:rPr>
          <w:rFonts w:ascii="Times New Roman" w:eastAsia="Times New Roman" w:hAnsi="Times New Roman" w:cs="Times New Roman"/>
          <w:b/>
          <w:sz w:val="24"/>
          <w:szCs w:val="24"/>
          <w:lang w:eastAsia="tr-TR"/>
        </w:rPr>
        <w:t>SÖZLEŞME DEĞİŞİKLİKLERİ</w:t>
      </w:r>
    </w:p>
    <w:p w14:paraId="5140220E" w14:textId="77777777" w:rsidR="00EE1CEA" w:rsidRPr="007A52AC" w:rsidRDefault="00685641" w:rsidP="005D5CC5">
      <w:pPr>
        <w:pStyle w:val="ListeParagraf"/>
        <w:numPr>
          <w:ilvl w:val="0"/>
          <w:numId w:val="6"/>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Tüketicinin</w:t>
      </w:r>
      <w:r w:rsidR="001A46A3" w:rsidRPr="007A52AC">
        <w:rPr>
          <w:rFonts w:ascii="Times New Roman" w:eastAsia="Times New Roman" w:hAnsi="Times New Roman" w:cs="Times New Roman"/>
          <w:sz w:val="24"/>
          <w:szCs w:val="24"/>
          <w:lang w:eastAsia="tr-TR"/>
        </w:rPr>
        <w:t xml:space="preserve">, </w:t>
      </w:r>
      <w:r w:rsidR="0097616B" w:rsidRPr="007A52AC">
        <w:rPr>
          <w:rFonts w:ascii="Times New Roman" w:eastAsia="Times New Roman" w:hAnsi="Times New Roman" w:cs="Times New Roman"/>
          <w:sz w:val="24"/>
          <w:szCs w:val="24"/>
          <w:lang w:eastAsia="tr-TR"/>
        </w:rPr>
        <w:t>tüketici</w:t>
      </w:r>
      <w:r w:rsidR="001A46A3" w:rsidRPr="007A52AC">
        <w:rPr>
          <w:rFonts w:ascii="Times New Roman" w:eastAsia="Times New Roman" w:hAnsi="Times New Roman" w:cs="Times New Roman"/>
          <w:sz w:val="24"/>
          <w:szCs w:val="24"/>
          <w:lang w:eastAsia="tr-TR"/>
        </w:rPr>
        <w:t xml:space="preserve"> grubu ve güç değişikliği ile tek ya da çok zamanlı tarifeye geçme talepleri hakkında ilgili mevzuat hükümlerine göre işlem yapılır</w:t>
      </w:r>
      <w:r w:rsidR="001A46A3" w:rsidRPr="007A52AC">
        <w:rPr>
          <w:rFonts w:ascii="Times New Roman" w:eastAsia="Times New Roman" w:hAnsi="Times New Roman" w:cs="Times New Roman"/>
          <w:i/>
          <w:sz w:val="24"/>
          <w:szCs w:val="24"/>
          <w:lang w:eastAsia="tr-TR"/>
        </w:rPr>
        <w:t>.</w:t>
      </w:r>
    </w:p>
    <w:p w14:paraId="24675DB6" w14:textId="77777777" w:rsidR="003508FD" w:rsidRPr="007A52AC" w:rsidRDefault="00685641" w:rsidP="005D5CC5">
      <w:pPr>
        <w:pStyle w:val="ListeParagraf"/>
        <w:numPr>
          <w:ilvl w:val="0"/>
          <w:numId w:val="6"/>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Fatura dönemi değişikliği olması halinde </w:t>
      </w:r>
      <w:r w:rsidR="00E869B6" w:rsidRPr="007A52AC">
        <w:rPr>
          <w:rFonts w:ascii="Times New Roman" w:eastAsia="Times New Roman" w:hAnsi="Times New Roman" w:cs="Times New Roman"/>
          <w:sz w:val="24"/>
          <w:szCs w:val="24"/>
          <w:lang w:eastAsia="tr-TR"/>
        </w:rPr>
        <w:t>Şirket,</w:t>
      </w:r>
      <w:r w:rsidR="001B0F6F" w:rsidRPr="007A52AC">
        <w:rPr>
          <w:rFonts w:ascii="Times New Roman" w:eastAsia="Times New Roman" w:hAnsi="Times New Roman" w:cs="Times New Roman"/>
          <w:sz w:val="24"/>
          <w:szCs w:val="24"/>
          <w:lang w:eastAsia="tr-TR"/>
        </w:rPr>
        <w:t xml:space="preserve"> değişikliğin yapıldığı</w:t>
      </w:r>
      <w:r w:rsidRPr="007A52AC">
        <w:rPr>
          <w:rFonts w:ascii="Times New Roman" w:eastAsia="Times New Roman" w:hAnsi="Times New Roman" w:cs="Times New Roman"/>
          <w:sz w:val="24"/>
          <w:szCs w:val="24"/>
          <w:lang w:eastAsia="tr-TR"/>
        </w:rPr>
        <w:t>nı,  değişikliğin yapıldığı</w:t>
      </w:r>
      <w:r w:rsidR="001B0F6F" w:rsidRPr="007A52AC">
        <w:rPr>
          <w:rFonts w:ascii="Times New Roman" w:eastAsia="Times New Roman" w:hAnsi="Times New Roman" w:cs="Times New Roman"/>
          <w:sz w:val="24"/>
          <w:szCs w:val="24"/>
          <w:lang w:eastAsia="tr-TR"/>
        </w:rPr>
        <w:t xml:space="preserve"> tüketim dönemi faturasından önce, fatura</w:t>
      </w:r>
      <w:r w:rsidR="00592EAA" w:rsidRPr="007A52AC">
        <w:rPr>
          <w:rFonts w:ascii="Times New Roman" w:eastAsia="Times New Roman" w:hAnsi="Times New Roman" w:cs="Times New Roman"/>
          <w:sz w:val="24"/>
          <w:szCs w:val="24"/>
          <w:lang w:eastAsia="tr-TR"/>
        </w:rPr>
        <w:t>,</w:t>
      </w:r>
      <w:r w:rsidR="00E869B6" w:rsidRPr="007A52AC">
        <w:rPr>
          <w:rFonts w:ascii="Times New Roman" w:eastAsia="Times New Roman" w:hAnsi="Times New Roman" w:cs="Times New Roman"/>
          <w:sz w:val="24"/>
          <w:szCs w:val="24"/>
          <w:lang w:eastAsia="tr-TR"/>
        </w:rPr>
        <w:t xml:space="preserve"> </w:t>
      </w:r>
      <w:r w:rsidR="004B7F17" w:rsidRPr="007A52AC">
        <w:rPr>
          <w:rFonts w:ascii="Times New Roman" w:eastAsia="Times New Roman" w:hAnsi="Times New Roman" w:cs="Times New Roman"/>
          <w:sz w:val="24"/>
          <w:szCs w:val="24"/>
          <w:lang w:eastAsia="tr-TR"/>
        </w:rPr>
        <w:t xml:space="preserve">yazılı bildirim veya </w:t>
      </w:r>
      <w:r w:rsidR="00E869B6" w:rsidRPr="007A52AC">
        <w:rPr>
          <w:rFonts w:ascii="Times New Roman" w:eastAsia="Times New Roman" w:hAnsi="Times New Roman" w:cs="Times New Roman"/>
          <w:sz w:val="24"/>
          <w:szCs w:val="24"/>
          <w:lang w:eastAsia="tr-TR"/>
        </w:rPr>
        <w:t xml:space="preserve">kalıcı veri saklayıcısı ile </w:t>
      </w:r>
      <w:r w:rsidRPr="007A52AC">
        <w:rPr>
          <w:rFonts w:ascii="Times New Roman" w:eastAsia="Times New Roman" w:hAnsi="Times New Roman" w:cs="Times New Roman"/>
          <w:sz w:val="24"/>
          <w:szCs w:val="24"/>
          <w:lang w:eastAsia="tr-TR"/>
        </w:rPr>
        <w:t>tüketiciye</w:t>
      </w:r>
      <w:r w:rsidR="004B7F17" w:rsidRPr="007A52AC">
        <w:rPr>
          <w:rFonts w:ascii="Times New Roman" w:eastAsia="Times New Roman" w:hAnsi="Times New Roman" w:cs="Times New Roman"/>
          <w:sz w:val="24"/>
          <w:szCs w:val="24"/>
          <w:lang w:eastAsia="tr-TR"/>
        </w:rPr>
        <w:t xml:space="preserve"> bildir</w:t>
      </w:r>
      <w:r w:rsidR="00592EAA" w:rsidRPr="007A52AC">
        <w:rPr>
          <w:rFonts w:ascii="Times New Roman" w:eastAsia="Times New Roman" w:hAnsi="Times New Roman" w:cs="Times New Roman"/>
          <w:sz w:val="24"/>
          <w:szCs w:val="24"/>
          <w:lang w:eastAsia="tr-TR"/>
        </w:rPr>
        <w:t>ir</w:t>
      </w:r>
      <w:r w:rsidR="004B7F17" w:rsidRPr="007A52AC">
        <w:rPr>
          <w:rFonts w:ascii="Times New Roman" w:eastAsia="Times New Roman" w:hAnsi="Times New Roman" w:cs="Times New Roman"/>
          <w:i/>
          <w:sz w:val="24"/>
          <w:szCs w:val="24"/>
          <w:lang w:eastAsia="tr-TR"/>
        </w:rPr>
        <w:t>.</w:t>
      </w:r>
    </w:p>
    <w:p w14:paraId="2C82D4CD" w14:textId="77777777" w:rsidR="003F4AE9" w:rsidRPr="007A52AC" w:rsidRDefault="00EE1CEA" w:rsidP="005D5CC5">
      <w:pPr>
        <w:pStyle w:val="ListeParagraf"/>
        <w:numPr>
          <w:ilvl w:val="0"/>
          <w:numId w:val="6"/>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Bu madde kapsamındaki sözleşme değişiklikleri zeyilname biçiminde </w:t>
      </w:r>
      <w:r w:rsidR="009318BA" w:rsidRPr="007A52AC">
        <w:rPr>
          <w:rFonts w:ascii="Times New Roman" w:eastAsia="Times New Roman" w:hAnsi="Times New Roman" w:cs="Times New Roman"/>
          <w:sz w:val="24"/>
          <w:szCs w:val="24"/>
          <w:lang w:eastAsia="tr-TR"/>
        </w:rPr>
        <w:t>sözleşmeye</w:t>
      </w:r>
      <w:r w:rsidRPr="007A52AC">
        <w:rPr>
          <w:rFonts w:ascii="Times New Roman" w:eastAsia="Times New Roman" w:hAnsi="Times New Roman" w:cs="Times New Roman"/>
          <w:sz w:val="24"/>
          <w:szCs w:val="24"/>
          <w:lang w:eastAsia="tr-TR"/>
        </w:rPr>
        <w:t xml:space="preserve"> eklenir. </w:t>
      </w:r>
    </w:p>
    <w:p w14:paraId="322A9377" w14:textId="77777777" w:rsidR="00251D43" w:rsidRPr="007A52AC" w:rsidRDefault="00251D43" w:rsidP="00251D43">
      <w:pPr>
        <w:pStyle w:val="ListeParagraf"/>
        <w:spacing w:before="120" w:after="240" w:line="288" w:lineRule="auto"/>
        <w:ind w:left="0"/>
        <w:jc w:val="both"/>
        <w:rPr>
          <w:rFonts w:ascii="Times New Roman" w:eastAsia="Times New Roman" w:hAnsi="Times New Roman" w:cs="Times New Roman"/>
          <w:sz w:val="24"/>
          <w:szCs w:val="24"/>
          <w:lang w:eastAsia="tr-TR"/>
        </w:rPr>
      </w:pPr>
    </w:p>
    <w:p w14:paraId="266811A7" w14:textId="77777777" w:rsidR="00961932" w:rsidRPr="008A5B50" w:rsidRDefault="00FF4590" w:rsidP="00251D43">
      <w:pPr>
        <w:pStyle w:val="ListeParagraf"/>
        <w:spacing w:before="120" w:after="240" w:line="288" w:lineRule="auto"/>
        <w:ind w:left="0"/>
        <w:rPr>
          <w:rFonts w:ascii="Times New Roman" w:eastAsia="Times New Roman" w:hAnsi="Times New Roman" w:cs="Times New Roman"/>
          <w:b/>
          <w:sz w:val="24"/>
          <w:szCs w:val="24"/>
          <w:highlight w:val="green"/>
          <w:lang w:eastAsia="tr-TR"/>
        </w:rPr>
      </w:pPr>
      <w:r w:rsidRPr="008A5B50">
        <w:rPr>
          <w:rFonts w:ascii="Times New Roman" w:eastAsia="Times New Roman" w:hAnsi="Times New Roman" w:cs="Times New Roman"/>
          <w:b/>
          <w:sz w:val="24"/>
          <w:szCs w:val="24"/>
          <w:highlight w:val="green"/>
          <w:lang w:eastAsia="tr-TR"/>
        </w:rPr>
        <w:t xml:space="preserve">Madde 11- </w:t>
      </w:r>
      <w:r w:rsidR="003F4AE9" w:rsidRPr="008A5B50">
        <w:rPr>
          <w:rFonts w:ascii="Times New Roman" w:eastAsia="Times New Roman" w:hAnsi="Times New Roman" w:cs="Times New Roman"/>
          <w:b/>
          <w:sz w:val="24"/>
          <w:szCs w:val="24"/>
          <w:highlight w:val="green"/>
          <w:lang w:eastAsia="tr-TR"/>
        </w:rPr>
        <w:t>E</w:t>
      </w:r>
      <w:r w:rsidR="005C180A" w:rsidRPr="008A5B50">
        <w:rPr>
          <w:rFonts w:ascii="Times New Roman" w:eastAsia="Times New Roman" w:hAnsi="Times New Roman" w:cs="Times New Roman"/>
          <w:b/>
          <w:sz w:val="24"/>
          <w:szCs w:val="24"/>
          <w:highlight w:val="green"/>
          <w:lang w:eastAsia="tr-TR"/>
        </w:rPr>
        <w:t>LEKTRİĞİN</w:t>
      </w:r>
      <w:r w:rsidR="003F4AE9" w:rsidRPr="008A5B50">
        <w:rPr>
          <w:rFonts w:ascii="Times New Roman" w:eastAsia="Times New Roman" w:hAnsi="Times New Roman" w:cs="Times New Roman"/>
          <w:b/>
          <w:sz w:val="24"/>
          <w:szCs w:val="24"/>
          <w:highlight w:val="green"/>
          <w:lang w:eastAsia="tr-TR"/>
        </w:rPr>
        <w:t xml:space="preserve"> KESİLMESİ</w:t>
      </w:r>
      <w:r w:rsidR="005C180A" w:rsidRPr="008A5B50">
        <w:rPr>
          <w:rFonts w:ascii="Times New Roman" w:eastAsia="Times New Roman" w:hAnsi="Times New Roman" w:cs="Times New Roman"/>
          <w:b/>
          <w:sz w:val="24"/>
          <w:szCs w:val="24"/>
          <w:highlight w:val="green"/>
          <w:lang w:eastAsia="tr-TR"/>
        </w:rPr>
        <w:t xml:space="preserve"> ve BAĞLANMASI</w:t>
      </w:r>
    </w:p>
    <w:p w14:paraId="0179E9D8" w14:textId="77777777" w:rsidR="00961932" w:rsidRPr="008A5B50" w:rsidRDefault="00961932" w:rsidP="00961932">
      <w:pPr>
        <w:pStyle w:val="ListeParagraf"/>
        <w:numPr>
          <w:ilvl w:val="0"/>
          <w:numId w:val="7"/>
        </w:numPr>
        <w:spacing w:before="120" w:after="240" w:line="288" w:lineRule="auto"/>
        <w:ind w:left="0"/>
        <w:jc w:val="both"/>
        <w:rPr>
          <w:rFonts w:ascii="Times New Roman" w:eastAsia="Times New Roman" w:hAnsi="Times New Roman" w:cs="Times New Roman"/>
          <w:sz w:val="24"/>
          <w:szCs w:val="24"/>
          <w:highlight w:val="green"/>
          <w:lang w:eastAsia="tr-TR"/>
        </w:rPr>
      </w:pPr>
      <w:r w:rsidRPr="008A5B50">
        <w:rPr>
          <w:rFonts w:ascii="Times New Roman" w:eastAsia="Times New Roman" w:hAnsi="Times New Roman" w:cs="Times New Roman"/>
          <w:sz w:val="24"/>
          <w:szCs w:val="24"/>
          <w:highlight w:val="green"/>
          <w:lang w:eastAsia="tr-TR"/>
        </w:rPr>
        <w:t>Sözleşmenin 9 uncu maddesi kapsamında ödeme yükümlülüğünün yerine getirilmemesi durumunda kullanım yerinin elektriği kesilir.</w:t>
      </w:r>
    </w:p>
    <w:p w14:paraId="3D0CC375" w14:textId="77777777" w:rsidR="00961932" w:rsidRPr="008A5B50" w:rsidRDefault="00961932" w:rsidP="00961932">
      <w:pPr>
        <w:pStyle w:val="ListeParagraf"/>
        <w:numPr>
          <w:ilvl w:val="0"/>
          <w:numId w:val="7"/>
        </w:numPr>
        <w:spacing w:before="120" w:after="240" w:line="288" w:lineRule="auto"/>
        <w:ind w:left="0"/>
        <w:jc w:val="both"/>
        <w:rPr>
          <w:rFonts w:ascii="Times New Roman" w:eastAsia="Times New Roman" w:hAnsi="Times New Roman" w:cs="Times New Roman"/>
          <w:sz w:val="24"/>
          <w:szCs w:val="24"/>
          <w:highlight w:val="green"/>
          <w:lang w:eastAsia="tr-TR"/>
        </w:rPr>
      </w:pPr>
      <w:r w:rsidRPr="008A5B50">
        <w:rPr>
          <w:rFonts w:ascii="Times New Roman" w:eastAsia="Times New Roman" w:hAnsi="Times New Roman" w:cs="Times New Roman"/>
          <w:sz w:val="24"/>
          <w:szCs w:val="24"/>
          <w:highlight w:val="green"/>
          <w:lang w:eastAsia="tr-TR"/>
        </w:rPr>
        <w:t>Tedarikçi değişikliği gerçekleşmiş olsa bile, işbu sözleşme kapsam</w:t>
      </w:r>
      <w:r w:rsidR="003A0AF3" w:rsidRPr="008A5B50">
        <w:rPr>
          <w:rFonts w:ascii="Times New Roman" w:eastAsia="Times New Roman" w:hAnsi="Times New Roman" w:cs="Times New Roman"/>
          <w:sz w:val="24"/>
          <w:szCs w:val="24"/>
          <w:highlight w:val="green"/>
          <w:lang w:eastAsia="tr-TR"/>
        </w:rPr>
        <w:t>ın</w:t>
      </w:r>
      <w:r w:rsidRPr="008A5B50">
        <w:rPr>
          <w:rFonts w:ascii="Times New Roman" w:eastAsia="Times New Roman" w:hAnsi="Times New Roman" w:cs="Times New Roman"/>
          <w:sz w:val="24"/>
          <w:szCs w:val="24"/>
          <w:highlight w:val="green"/>
          <w:lang w:eastAsia="tr-TR"/>
        </w:rPr>
        <w:t>daki borçlar nedeniyle elektrik kesilebilir.</w:t>
      </w:r>
    </w:p>
    <w:p w14:paraId="2DB33DFE" w14:textId="77777777" w:rsidR="00961932" w:rsidRPr="008A5B50" w:rsidRDefault="00961932" w:rsidP="00961932">
      <w:pPr>
        <w:pStyle w:val="ListeParagraf"/>
        <w:numPr>
          <w:ilvl w:val="0"/>
          <w:numId w:val="7"/>
        </w:numPr>
        <w:spacing w:before="120" w:after="240" w:line="288" w:lineRule="auto"/>
        <w:ind w:left="0"/>
        <w:jc w:val="both"/>
        <w:rPr>
          <w:rFonts w:ascii="Times New Roman" w:eastAsia="Times New Roman" w:hAnsi="Times New Roman" w:cs="Times New Roman"/>
          <w:sz w:val="24"/>
          <w:szCs w:val="24"/>
          <w:highlight w:val="green"/>
          <w:lang w:eastAsia="tr-TR"/>
        </w:rPr>
      </w:pPr>
      <w:r w:rsidRPr="008A5B50">
        <w:rPr>
          <w:rFonts w:ascii="Times New Roman" w:eastAsia="Times New Roman" w:hAnsi="Times New Roman" w:cs="Times New Roman"/>
          <w:sz w:val="24"/>
          <w:szCs w:val="24"/>
          <w:highlight w:val="green"/>
          <w:lang w:eastAsia="tr-TR"/>
        </w:rPr>
        <w:lastRenderedPageBreak/>
        <w:t>Tedarikçi değişikliği dışında sözleşmenin sona ermesi halinde, tüketicinin elektriği kesilir.</w:t>
      </w:r>
    </w:p>
    <w:p w14:paraId="505DFA16" w14:textId="77777777" w:rsidR="00961932" w:rsidRPr="008A5B50" w:rsidRDefault="00961932" w:rsidP="00961932">
      <w:pPr>
        <w:pStyle w:val="ListeParagraf"/>
        <w:numPr>
          <w:ilvl w:val="0"/>
          <w:numId w:val="7"/>
        </w:numPr>
        <w:spacing w:before="120" w:after="240" w:line="288" w:lineRule="auto"/>
        <w:ind w:left="0"/>
        <w:jc w:val="both"/>
        <w:rPr>
          <w:rFonts w:ascii="Times New Roman" w:eastAsia="Times New Roman" w:hAnsi="Times New Roman" w:cs="Times New Roman"/>
          <w:sz w:val="24"/>
          <w:szCs w:val="24"/>
          <w:highlight w:val="green"/>
          <w:lang w:eastAsia="tr-TR"/>
        </w:rPr>
      </w:pPr>
      <w:r w:rsidRPr="008A5B50">
        <w:rPr>
          <w:rFonts w:ascii="Times New Roman" w:eastAsia="Times New Roman" w:hAnsi="Times New Roman" w:cs="Times New Roman"/>
          <w:sz w:val="24"/>
          <w:szCs w:val="24"/>
          <w:highlight w:val="green"/>
          <w:lang w:eastAsia="tr-TR"/>
        </w:rPr>
        <w:t>Usulsüz elektrik enerjisi tüketiminin tespiti halinde, ilgili mevzuatta belirtilen yükümlülüklerin süresi içerisinde yerine getirilmemesi halinde kullanım yerinin elektriği kesilir.</w:t>
      </w:r>
    </w:p>
    <w:p w14:paraId="404FFC67" w14:textId="77777777" w:rsidR="00723EE4" w:rsidRPr="008A5B50" w:rsidRDefault="00E26128" w:rsidP="00251D43">
      <w:pPr>
        <w:pStyle w:val="ListeParagraf"/>
        <w:numPr>
          <w:ilvl w:val="0"/>
          <w:numId w:val="7"/>
        </w:numPr>
        <w:spacing w:before="120" w:after="240" w:line="288" w:lineRule="auto"/>
        <w:ind w:left="0"/>
        <w:jc w:val="both"/>
        <w:rPr>
          <w:rFonts w:ascii="Times New Roman" w:eastAsia="Times New Roman" w:hAnsi="Times New Roman" w:cs="Times New Roman"/>
          <w:sz w:val="24"/>
          <w:szCs w:val="24"/>
          <w:highlight w:val="green"/>
          <w:lang w:eastAsia="tr-TR"/>
        </w:rPr>
      </w:pPr>
      <w:r w:rsidRPr="008A5B50">
        <w:rPr>
          <w:rFonts w:ascii="Times New Roman" w:eastAsia="Times New Roman" w:hAnsi="Times New Roman" w:cs="Times New Roman"/>
          <w:sz w:val="24"/>
          <w:szCs w:val="24"/>
          <w:highlight w:val="green"/>
          <w:lang w:eastAsia="tr-TR"/>
        </w:rPr>
        <w:t xml:space="preserve">Kaçak </w:t>
      </w:r>
      <w:r w:rsidR="00723EE4" w:rsidRPr="008A5B50">
        <w:rPr>
          <w:rFonts w:ascii="Times New Roman" w:eastAsia="Times New Roman" w:hAnsi="Times New Roman" w:cs="Times New Roman"/>
          <w:sz w:val="24"/>
          <w:szCs w:val="24"/>
          <w:highlight w:val="green"/>
          <w:lang w:eastAsia="tr-TR"/>
        </w:rPr>
        <w:t xml:space="preserve">elektrik enerjisi tüketiminin tespiti halinde </w:t>
      </w:r>
      <w:r w:rsidR="00A5784E" w:rsidRPr="008A5B50">
        <w:rPr>
          <w:rFonts w:ascii="Times New Roman" w:eastAsia="Times New Roman" w:hAnsi="Times New Roman" w:cs="Times New Roman"/>
          <w:sz w:val="24"/>
          <w:szCs w:val="24"/>
          <w:highlight w:val="green"/>
          <w:lang w:eastAsia="tr-TR"/>
        </w:rPr>
        <w:t xml:space="preserve">kullanım yerinin </w:t>
      </w:r>
      <w:r w:rsidR="00723EE4" w:rsidRPr="008A5B50">
        <w:rPr>
          <w:rFonts w:ascii="Times New Roman" w:eastAsia="Times New Roman" w:hAnsi="Times New Roman" w:cs="Times New Roman"/>
          <w:sz w:val="24"/>
          <w:szCs w:val="24"/>
          <w:highlight w:val="green"/>
          <w:lang w:eastAsia="tr-TR"/>
        </w:rPr>
        <w:t>elektriği kesilerek ilgili mevzuat çerçevesinde işlem tesis edilir.</w:t>
      </w:r>
    </w:p>
    <w:p w14:paraId="5792D029" w14:textId="77777777" w:rsidR="00B3367B" w:rsidRPr="008A5B50" w:rsidRDefault="00B3367B" w:rsidP="00B3367B">
      <w:pPr>
        <w:pStyle w:val="ListeParagraf"/>
        <w:numPr>
          <w:ilvl w:val="0"/>
          <w:numId w:val="7"/>
        </w:numPr>
        <w:spacing w:before="120" w:after="240" w:line="288" w:lineRule="auto"/>
        <w:ind w:left="0"/>
        <w:jc w:val="both"/>
        <w:rPr>
          <w:rFonts w:ascii="Times New Roman" w:eastAsia="Times New Roman" w:hAnsi="Times New Roman" w:cs="Times New Roman"/>
          <w:sz w:val="24"/>
          <w:szCs w:val="24"/>
          <w:highlight w:val="green"/>
          <w:lang w:eastAsia="tr-TR"/>
        </w:rPr>
      </w:pPr>
      <w:r w:rsidRPr="008A5B50">
        <w:rPr>
          <w:rFonts w:ascii="Times New Roman" w:eastAsia="Times New Roman" w:hAnsi="Times New Roman" w:cs="Times New Roman"/>
          <w:sz w:val="24"/>
          <w:szCs w:val="24"/>
          <w:highlight w:val="green"/>
          <w:lang w:eastAsia="tr-TR"/>
        </w:rPr>
        <w:t>Güvence bedeli ve fark güvence bedelinin ilgili mevzuatta öngörülen süre içerisinde ödenmemesi halinde kullanım yerinin elektriği kesilir.</w:t>
      </w:r>
    </w:p>
    <w:p w14:paraId="36489F72" w14:textId="77777777" w:rsidR="00176D69" w:rsidRPr="008A5B50" w:rsidRDefault="00176D69" w:rsidP="00176D69">
      <w:pPr>
        <w:pStyle w:val="ListeParagraf"/>
        <w:numPr>
          <w:ilvl w:val="0"/>
          <w:numId w:val="7"/>
        </w:numPr>
        <w:spacing w:before="120" w:after="240" w:line="288" w:lineRule="auto"/>
        <w:ind w:left="0"/>
        <w:jc w:val="both"/>
        <w:rPr>
          <w:rFonts w:ascii="Times New Roman" w:eastAsia="Times New Roman" w:hAnsi="Times New Roman" w:cs="Times New Roman"/>
          <w:sz w:val="24"/>
          <w:szCs w:val="24"/>
          <w:highlight w:val="green"/>
          <w:lang w:eastAsia="tr-TR"/>
        </w:rPr>
      </w:pPr>
      <w:r w:rsidRPr="008A5B50">
        <w:rPr>
          <w:rFonts w:ascii="Times New Roman" w:eastAsia="Times New Roman" w:hAnsi="Times New Roman" w:cs="Times New Roman"/>
          <w:sz w:val="24"/>
          <w:szCs w:val="24"/>
          <w:highlight w:val="green"/>
          <w:lang w:eastAsia="tr-TR"/>
        </w:rPr>
        <w:t>Yönetmelikte belirtilen diğer hallerde tüketicinin elektriği kesilir.</w:t>
      </w:r>
    </w:p>
    <w:p w14:paraId="1B199722" w14:textId="77777777" w:rsidR="005C180A" w:rsidRPr="008A5B50" w:rsidRDefault="005C180A" w:rsidP="005D5CC5">
      <w:pPr>
        <w:pStyle w:val="ListeParagraf"/>
        <w:numPr>
          <w:ilvl w:val="0"/>
          <w:numId w:val="7"/>
        </w:numPr>
        <w:spacing w:before="120" w:after="240" w:line="288" w:lineRule="auto"/>
        <w:ind w:left="0"/>
        <w:jc w:val="both"/>
        <w:rPr>
          <w:rFonts w:ascii="Times New Roman" w:eastAsia="Times New Roman" w:hAnsi="Times New Roman" w:cs="Times New Roman"/>
          <w:sz w:val="24"/>
          <w:szCs w:val="24"/>
          <w:highlight w:val="green"/>
          <w:lang w:eastAsia="tr-TR"/>
        </w:rPr>
      </w:pPr>
      <w:r w:rsidRPr="008A5B50">
        <w:rPr>
          <w:rFonts w:ascii="Times New Roman" w:eastAsia="Times New Roman" w:hAnsi="Times New Roman" w:cs="Times New Roman"/>
          <w:sz w:val="24"/>
          <w:szCs w:val="24"/>
          <w:highlight w:val="green"/>
          <w:lang w:eastAsia="tr-TR"/>
        </w:rPr>
        <w:t xml:space="preserve">Elektriği kesilmiş olan </w:t>
      </w:r>
      <w:r w:rsidR="00176D69" w:rsidRPr="008A5B50">
        <w:rPr>
          <w:rFonts w:ascii="Times New Roman" w:eastAsia="Times New Roman" w:hAnsi="Times New Roman" w:cs="Times New Roman"/>
          <w:sz w:val="24"/>
          <w:szCs w:val="24"/>
          <w:highlight w:val="green"/>
          <w:lang w:eastAsia="tr-TR"/>
        </w:rPr>
        <w:t>kullanım yerine ilişkin yükümlülüklerin</w:t>
      </w:r>
      <w:r w:rsidRPr="008A5B50">
        <w:rPr>
          <w:rFonts w:ascii="Times New Roman" w:eastAsia="Times New Roman" w:hAnsi="Times New Roman" w:cs="Times New Roman"/>
          <w:sz w:val="24"/>
          <w:szCs w:val="24"/>
          <w:highlight w:val="green"/>
          <w:lang w:eastAsia="tr-TR"/>
        </w:rPr>
        <w:t xml:space="preserve"> yerine getir</w:t>
      </w:r>
      <w:r w:rsidR="00176D69" w:rsidRPr="008A5B50">
        <w:rPr>
          <w:rFonts w:ascii="Times New Roman" w:eastAsia="Times New Roman" w:hAnsi="Times New Roman" w:cs="Times New Roman"/>
          <w:sz w:val="24"/>
          <w:szCs w:val="24"/>
          <w:highlight w:val="green"/>
          <w:lang w:eastAsia="tr-TR"/>
        </w:rPr>
        <w:t>il</w:t>
      </w:r>
      <w:r w:rsidRPr="008A5B50">
        <w:rPr>
          <w:rFonts w:ascii="Times New Roman" w:eastAsia="Times New Roman" w:hAnsi="Times New Roman" w:cs="Times New Roman"/>
          <w:sz w:val="24"/>
          <w:szCs w:val="24"/>
          <w:highlight w:val="green"/>
          <w:lang w:eastAsia="tr-TR"/>
        </w:rPr>
        <w:t>mesi</w:t>
      </w:r>
      <w:r w:rsidR="003425C2" w:rsidRPr="008A5B50">
        <w:rPr>
          <w:rFonts w:ascii="Times New Roman" w:eastAsia="Times New Roman" w:hAnsi="Times New Roman" w:cs="Times New Roman"/>
          <w:sz w:val="24"/>
          <w:szCs w:val="24"/>
          <w:highlight w:val="green"/>
          <w:lang w:eastAsia="tr-TR"/>
        </w:rPr>
        <w:t xml:space="preserve"> üzerine Şirket aynı gün içerisinde </w:t>
      </w:r>
      <w:r w:rsidR="0016393C" w:rsidRPr="008A5B50">
        <w:rPr>
          <w:rFonts w:ascii="Times New Roman" w:eastAsia="Times New Roman" w:hAnsi="Times New Roman" w:cs="Times New Roman"/>
          <w:sz w:val="24"/>
          <w:szCs w:val="24"/>
          <w:highlight w:val="green"/>
          <w:lang w:eastAsia="tr-TR"/>
        </w:rPr>
        <w:t xml:space="preserve">TEİAŞ veya ilgili </w:t>
      </w:r>
      <w:r w:rsidR="003425C2" w:rsidRPr="008A5B50">
        <w:rPr>
          <w:rFonts w:ascii="Times New Roman" w:eastAsia="Times New Roman" w:hAnsi="Times New Roman" w:cs="Times New Roman"/>
          <w:sz w:val="24"/>
          <w:szCs w:val="24"/>
          <w:highlight w:val="green"/>
          <w:lang w:eastAsia="tr-TR"/>
        </w:rPr>
        <w:t>dağıtım şirketine bildirimde bulunur.</w:t>
      </w:r>
      <w:r w:rsidRPr="008A5B50">
        <w:rPr>
          <w:rFonts w:ascii="Times New Roman" w:eastAsia="Times New Roman" w:hAnsi="Times New Roman" w:cs="Times New Roman"/>
          <w:sz w:val="24"/>
          <w:szCs w:val="24"/>
          <w:highlight w:val="green"/>
          <w:lang w:eastAsia="tr-TR"/>
        </w:rPr>
        <w:t xml:space="preserve"> </w:t>
      </w:r>
    </w:p>
    <w:p w14:paraId="3FC7A81A" w14:textId="77777777" w:rsidR="00E869B6" w:rsidRPr="007A52AC" w:rsidRDefault="00176D69" w:rsidP="00E869B6">
      <w:pPr>
        <w:pStyle w:val="ListeParagraf"/>
        <w:numPr>
          <w:ilvl w:val="0"/>
          <w:numId w:val="7"/>
        </w:numPr>
        <w:spacing w:before="120" w:after="240" w:line="288" w:lineRule="auto"/>
        <w:ind w:left="0"/>
        <w:jc w:val="both"/>
        <w:rPr>
          <w:rFonts w:ascii="Times New Roman" w:eastAsia="Times New Roman" w:hAnsi="Times New Roman" w:cs="Times New Roman"/>
          <w:sz w:val="24"/>
          <w:szCs w:val="24"/>
          <w:lang w:eastAsia="tr-TR"/>
        </w:rPr>
      </w:pPr>
      <w:r w:rsidRPr="008A5B50">
        <w:rPr>
          <w:rFonts w:ascii="Times New Roman" w:eastAsia="Times New Roman" w:hAnsi="Times New Roman" w:cs="Times New Roman"/>
          <w:sz w:val="24"/>
          <w:szCs w:val="24"/>
          <w:highlight w:val="green"/>
          <w:lang w:eastAsia="tr-TR"/>
        </w:rPr>
        <w:t>Sözleşme kapsamında ve/veya ilgili mevzuatta öngörülen usul ve esaslara uygun olarak tüketicinin elektriğinin kesilmesi halinde tüketici, uğradığı zarar nedeniyle Şirket’ten herhangi bir hak, alacak veya tazminat talebinde bulunamaz</w:t>
      </w:r>
      <w:r w:rsidRPr="007A52AC">
        <w:rPr>
          <w:rFonts w:ascii="Times New Roman" w:eastAsia="Times New Roman" w:hAnsi="Times New Roman" w:cs="Times New Roman"/>
          <w:sz w:val="24"/>
          <w:szCs w:val="24"/>
          <w:lang w:eastAsia="tr-TR"/>
        </w:rPr>
        <w:t xml:space="preserve">.   </w:t>
      </w:r>
    </w:p>
    <w:p w14:paraId="6988C27D" w14:textId="77777777" w:rsidR="00F37DD3" w:rsidRPr="007A52AC" w:rsidRDefault="00FF459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12- </w:t>
      </w:r>
      <w:r w:rsidR="00E92E66" w:rsidRPr="007A52AC">
        <w:rPr>
          <w:rFonts w:ascii="Times New Roman" w:eastAsia="Times New Roman" w:hAnsi="Times New Roman" w:cs="Times New Roman"/>
          <w:b/>
          <w:sz w:val="24"/>
          <w:szCs w:val="24"/>
          <w:lang w:eastAsia="tr-TR"/>
        </w:rPr>
        <w:t xml:space="preserve">GÜVENCE BEDELİ </w:t>
      </w:r>
    </w:p>
    <w:p w14:paraId="3E9A1578" w14:textId="77777777" w:rsidR="003425C2" w:rsidRPr="007A52AC" w:rsidRDefault="003425C2" w:rsidP="00E869B6">
      <w:pPr>
        <w:pStyle w:val="ListeParagraf"/>
        <w:numPr>
          <w:ilvl w:val="0"/>
          <w:numId w:val="8"/>
        </w:numPr>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Şirket, Yönetmelikle güvence bedelinden muaf tutulan tüketiciler hariç olmak üzere, Yönetmelikte belirtilen hallerde, tüketicinin elektrik enerjisi </w:t>
      </w:r>
      <w:r w:rsidR="00E869B6" w:rsidRPr="007A52AC">
        <w:rPr>
          <w:rFonts w:ascii="Times New Roman" w:eastAsia="Times New Roman" w:hAnsi="Times New Roman" w:cs="Times New Roman"/>
          <w:sz w:val="24"/>
          <w:szCs w:val="24"/>
          <w:lang w:eastAsia="tr-TR"/>
        </w:rPr>
        <w:t>fatura</w:t>
      </w:r>
      <w:r w:rsidRPr="007A52AC">
        <w:rPr>
          <w:rFonts w:ascii="Times New Roman" w:eastAsia="Times New Roman" w:hAnsi="Times New Roman" w:cs="Times New Roman"/>
          <w:sz w:val="24"/>
          <w:szCs w:val="24"/>
          <w:lang w:eastAsia="tr-TR"/>
        </w:rPr>
        <w:t xml:space="preserve"> bedelini ödememesi ihtimaline karşılık olarak, borcuna mahsup etmek üzere güvence bedeli talep eder.</w:t>
      </w:r>
    </w:p>
    <w:p w14:paraId="38367130" w14:textId="77777777" w:rsidR="00527746" w:rsidRPr="007A52AC" w:rsidRDefault="003425C2" w:rsidP="00251D43">
      <w:pPr>
        <w:pStyle w:val="ListeParagraf"/>
        <w:numPr>
          <w:ilvl w:val="0"/>
          <w:numId w:val="8"/>
        </w:numPr>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Tüketiciye </w:t>
      </w:r>
      <w:r w:rsidR="00723EE4" w:rsidRPr="007A52AC">
        <w:rPr>
          <w:rFonts w:ascii="Times New Roman" w:eastAsia="Times New Roman" w:hAnsi="Times New Roman" w:cs="Times New Roman"/>
          <w:sz w:val="24"/>
          <w:szCs w:val="24"/>
          <w:lang w:eastAsia="tr-TR"/>
        </w:rPr>
        <w:t>ait güvence bedeli bilgileri,  EK-2’de yer almaktadır.</w:t>
      </w:r>
      <w:r w:rsidR="00E92E66" w:rsidRPr="007A52AC">
        <w:rPr>
          <w:rFonts w:ascii="Times New Roman" w:eastAsia="Times New Roman" w:hAnsi="Times New Roman" w:cs="Times New Roman"/>
          <w:sz w:val="24"/>
          <w:szCs w:val="24"/>
          <w:lang w:eastAsia="tr-TR"/>
        </w:rPr>
        <w:t xml:space="preserve"> </w:t>
      </w:r>
    </w:p>
    <w:p w14:paraId="1BA11B0D" w14:textId="77777777" w:rsidR="009A1571" w:rsidRDefault="00E92E66" w:rsidP="009A1571">
      <w:pPr>
        <w:pStyle w:val="ListeParagraf"/>
        <w:numPr>
          <w:ilvl w:val="0"/>
          <w:numId w:val="8"/>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Güvence</w:t>
      </w:r>
      <w:r w:rsidR="00723EE4" w:rsidRPr="007A52AC">
        <w:rPr>
          <w:rFonts w:ascii="Times New Roman" w:eastAsia="Times New Roman" w:hAnsi="Times New Roman" w:cs="Times New Roman"/>
          <w:sz w:val="24"/>
          <w:szCs w:val="24"/>
          <w:lang w:eastAsia="tr-TR"/>
        </w:rPr>
        <w:t xml:space="preserve"> bedeli ve fark güvence bedelinin hesaplanması ve verilme şekli ile sözleşmenin sona ermesi, feshi veya sayacın ön ödemeli sayaçla değiştirilmesi halinde güvence bedeli</w:t>
      </w:r>
      <w:r w:rsidR="00E869B6" w:rsidRPr="007A52AC">
        <w:rPr>
          <w:rFonts w:ascii="Times New Roman" w:eastAsia="Times New Roman" w:hAnsi="Times New Roman" w:cs="Times New Roman"/>
          <w:sz w:val="24"/>
          <w:szCs w:val="24"/>
          <w:lang w:eastAsia="tr-TR"/>
        </w:rPr>
        <w:t>nin</w:t>
      </w:r>
      <w:r w:rsidR="00723EE4" w:rsidRPr="007A52AC">
        <w:rPr>
          <w:rFonts w:ascii="Times New Roman" w:eastAsia="Times New Roman" w:hAnsi="Times New Roman" w:cs="Times New Roman"/>
          <w:sz w:val="24"/>
          <w:szCs w:val="24"/>
          <w:lang w:eastAsia="tr-TR"/>
        </w:rPr>
        <w:t xml:space="preserve"> güncelle</w:t>
      </w:r>
      <w:r w:rsidR="00E869B6" w:rsidRPr="007A52AC">
        <w:rPr>
          <w:rFonts w:ascii="Times New Roman" w:eastAsia="Times New Roman" w:hAnsi="Times New Roman" w:cs="Times New Roman"/>
          <w:sz w:val="24"/>
          <w:szCs w:val="24"/>
          <w:lang w:eastAsia="tr-TR"/>
        </w:rPr>
        <w:t>n</w:t>
      </w:r>
      <w:r w:rsidR="00723EE4" w:rsidRPr="007A52AC">
        <w:rPr>
          <w:rFonts w:ascii="Times New Roman" w:eastAsia="Times New Roman" w:hAnsi="Times New Roman" w:cs="Times New Roman"/>
          <w:sz w:val="24"/>
          <w:szCs w:val="24"/>
          <w:lang w:eastAsia="tr-TR"/>
        </w:rPr>
        <w:t xml:space="preserve">mesi ve iadesine ilişkin uygulamalar ile güvence bedelinin Şirket tarafından ne şekilde </w:t>
      </w:r>
      <w:r w:rsidR="00723EE4" w:rsidRPr="009A1571">
        <w:rPr>
          <w:rFonts w:ascii="Times New Roman" w:eastAsia="Times New Roman" w:hAnsi="Times New Roman" w:cs="Times New Roman"/>
          <w:sz w:val="24"/>
          <w:szCs w:val="24"/>
          <w:lang w:eastAsia="tr-TR"/>
        </w:rPr>
        <w:t>değerlendirileceği ve güncelleneceği ilgili mevzuata göre yapılır</w:t>
      </w:r>
      <w:r w:rsidR="00E81560" w:rsidRPr="009A1571">
        <w:rPr>
          <w:rFonts w:ascii="Times New Roman" w:eastAsia="Times New Roman" w:hAnsi="Times New Roman" w:cs="Times New Roman"/>
          <w:sz w:val="24"/>
          <w:szCs w:val="24"/>
          <w:lang w:eastAsia="tr-TR"/>
        </w:rPr>
        <w:t>.</w:t>
      </w:r>
    </w:p>
    <w:p w14:paraId="0E9788AF" w14:textId="77777777" w:rsidR="009146D6" w:rsidRPr="009A1571" w:rsidRDefault="009146D6" w:rsidP="009A1571">
      <w:pPr>
        <w:pStyle w:val="ListeParagraf"/>
        <w:numPr>
          <w:ilvl w:val="0"/>
          <w:numId w:val="8"/>
        </w:numPr>
        <w:spacing w:before="120" w:after="240" w:line="288" w:lineRule="auto"/>
        <w:ind w:left="0"/>
        <w:jc w:val="both"/>
        <w:rPr>
          <w:rFonts w:ascii="Times New Roman" w:eastAsia="Times New Roman" w:hAnsi="Times New Roman" w:cs="Times New Roman"/>
          <w:sz w:val="24"/>
          <w:szCs w:val="24"/>
          <w:lang w:eastAsia="tr-TR"/>
        </w:rPr>
      </w:pPr>
      <w:r w:rsidRPr="009A1571">
        <w:rPr>
          <w:rFonts w:ascii="Times New Roman" w:eastAsia="Times New Roman" w:hAnsi="Times New Roman" w:cs="Times New Roman"/>
          <w:sz w:val="24"/>
          <w:szCs w:val="24"/>
          <w:lang w:eastAsia="tr-TR"/>
        </w:rPr>
        <w:t xml:space="preserve">Güvence bedeli ve fark güvence bedelinin ilgili mevzuatta </w:t>
      </w:r>
      <w:r w:rsidR="001122C5" w:rsidRPr="009A1571">
        <w:rPr>
          <w:rFonts w:ascii="Times New Roman" w:eastAsia="Times New Roman" w:hAnsi="Times New Roman" w:cs="Times New Roman"/>
          <w:sz w:val="24"/>
          <w:szCs w:val="24"/>
          <w:lang w:eastAsia="tr-TR"/>
        </w:rPr>
        <w:t>öngörülen süre içer</w:t>
      </w:r>
      <w:r w:rsidR="00BC7AD8">
        <w:rPr>
          <w:rFonts w:ascii="Times New Roman" w:eastAsia="Times New Roman" w:hAnsi="Times New Roman" w:cs="Times New Roman"/>
          <w:sz w:val="24"/>
          <w:szCs w:val="24"/>
          <w:lang w:eastAsia="tr-TR"/>
        </w:rPr>
        <w:t>isinde ödenmemesi halinde işbu s</w:t>
      </w:r>
      <w:r w:rsidR="001122C5" w:rsidRPr="009A1571">
        <w:rPr>
          <w:rFonts w:ascii="Times New Roman" w:eastAsia="Times New Roman" w:hAnsi="Times New Roman" w:cs="Times New Roman"/>
          <w:sz w:val="24"/>
          <w:szCs w:val="24"/>
          <w:lang w:eastAsia="tr-TR"/>
        </w:rPr>
        <w:t>özleşmenin 9 uncu maddesinin üçüncü ve dördüncü fıkraları kapsamı</w:t>
      </w:r>
      <w:r w:rsidR="00CB5D29" w:rsidRPr="009A1571">
        <w:rPr>
          <w:rFonts w:ascii="Times New Roman" w:eastAsia="Times New Roman" w:hAnsi="Times New Roman" w:cs="Times New Roman"/>
          <w:sz w:val="24"/>
          <w:szCs w:val="24"/>
          <w:lang w:eastAsia="tr-TR"/>
        </w:rPr>
        <w:t>n</w:t>
      </w:r>
      <w:r w:rsidR="001122C5" w:rsidRPr="009A1571">
        <w:rPr>
          <w:rFonts w:ascii="Times New Roman" w:eastAsia="Times New Roman" w:hAnsi="Times New Roman" w:cs="Times New Roman"/>
          <w:sz w:val="24"/>
          <w:szCs w:val="24"/>
          <w:lang w:eastAsia="tr-TR"/>
        </w:rPr>
        <w:t>da işlem tesis edilir</w:t>
      </w:r>
      <w:r w:rsidR="00B3367B" w:rsidRPr="009A1571">
        <w:rPr>
          <w:rFonts w:ascii="Times New Roman" w:eastAsia="Times New Roman" w:hAnsi="Times New Roman" w:cs="Times New Roman"/>
          <w:sz w:val="24"/>
          <w:szCs w:val="24"/>
          <w:lang w:eastAsia="tr-TR"/>
        </w:rPr>
        <w:t xml:space="preserve"> ve 18 inci maddesinin sekizinci fıkrası çerçevesinde söz</w:t>
      </w:r>
      <w:r w:rsidR="00BC7AD8">
        <w:rPr>
          <w:rFonts w:ascii="Times New Roman" w:eastAsia="Times New Roman" w:hAnsi="Times New Roman" w:cs="Times New Roman"/>
          <w:sz w:val="24"/>
          <w:szCs w:val="24"/>
          <w:lang w:eastAsia="tr-TR"/>
        </w:rPr>
        <w:t>leşme feshedilebilir. Bu fıkra s</w:t>
      </w:r>
      <w:r w:rsidR="00B3367B" w:rsidRPr="009A1571">
        <w:rPr>
          <w:rFonts w:ascii="Times New Roman" w:eastAsia="Times New Roman" w:hAnsi="Times New Roman" w:cs="Times New Roman"/>
          <w:sz w:val="24"/>
          <w:szCs w:val="24"/>
          <w:lang w:eastAsia="tr-TR"/>
        </w:rPr>
        <w:t>özleşmenin 9 uncu maddesinin yedinci fıkrası</w:t>
      </w:r>
      <w:r w:rsidR="009A1B03">
        <w:rPr>
          <w:rFonts w:ascii="Times New Roman" w:eastAsia="Times New Roman" w:hAnsi="Times New Roman" w:cs="Times New Roman"/>
          <w:sz w:val="24"/>
          <w:szCs w:val="24"/>
          <w:lang w:eastAsia="tr-TR"/>
        </w:rPr>
        <w:t>nın (a</w:t>
      </w:r>
      <w:r w:rsidR="001821ED">
        <w:rPr>
          <w:rFonts w:ascii="Times New Roman" w:eastAsia="Times New Roman" w:hAnsi="Times New Roman" w:cs="Times New Roman"/>
          <w:sz w:val="24"/>
          <w:szCs w:val="24"/>
          <w:lang w:eastAsia="tr-TR"/>
        </w:rPr>
        <w:t>) bendi</w:t>
      </w:r>
      <w:r w:rsidR="00B3367B" w:rsidRPr="009A1571">
        <w:rPr>
          <w:rFonts w:ascii="Times New Roman" w:eastAsia="Times New Roman" w:hAnsi="Times New Roman" w:cs="Times New Roman"/>
          <w:sz w:val="24"/>
          <w:szCs w:val="24"/>
          <w:lang w:eastAsia="tr-TR"/>
        </w:rPr>
        <w:t xml:space="preserve"> kapsamında düzenlenen güncellenmiş güvence bedelinin Şirket’e ödenmemesi durumunda uygulanmaz.</w:t>
      </w:r>
    </w:p>
    <w:p w14:paraId="66635593" w14:textId="77777777" w:rsidR="00871E16" w:rsidRPr="007A52AC" w:rsidRDefault="00FF459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13- </w:t>
      </w:r>
      <w:r w:rsidR="00483A6C" w:rsidRPr="007A52AC">
        <w:rPr>
          <w:rFonts w:ascii="Times New Roman" w:eastAsia="Times New Roman" w:hAnsi="Times New Roman" w:cs="Times New Roman"/>
          <w:b/>
          <w:sz w:val="24"/>
          <w:szCs w:val="24"/>
          <w:lang w:eastAsia="tr-TR"/>
        </w:rPr>
        <w:t xml:space="preserve">DEVİR, </w:t>
      </w:r>
      <w:r w:rsidR="009F12CA" w:rsidRPr="007A52AC">
        <w:rPr>
          <w:rFonts w:ascii="Times New Roman" w:eastAsia="Times New Roman" w:hAnsi="Times New Roman" w:cs="Times New Roman"/>
          <w:b/>
          <w:sz w:val="24"/>
          <w:szCs w:val="24"/>
          <w:lang w:eastAsia="tr-TR"/>
        </w:rPr>
        <w:t>TEMLİK</w:t>
      </w:r>
      <w:r w:rsidR="00483A6C" w:rsidRPr="007A52AC">
        <w:rPr>
          <w:rFonts w:ascii="Times New Roman" w:eastAsia="Times New Roman" w:hAnsi="Times New Roman" w:cs="Times New Roman"/>
          <w:b/>
          <w:sz w:val="24"/>
          <w:szCs w:val="24"/>
          <w:lang w:eastAsia="tr-TR"/>
        </w:rPr>
        <w:t xml:space="preserve"> ve</w:t>
      </w:r>
      <w:r w:rsidR="009F12CA" w:rsidRPr="007A52AC">
        <w:rPr>
          <w:rFonts w:ascii="Times New Roman" w:eastAsia="Times New Roman" w:hAnsi="Times New Roman" w:cs="Times New Roman"/>
          <w:b/>
          <w:sz w:val="24"/>
          <w:szCs w:val="24"/>
          <w:lang w:eastAsia="tr-TR"/>
        </w:rPr>
        <w:t xml:space="preserve"> REHİN </w:t>
      </w:r>
    </w:p>
    <w:p w14:paraId="0BD6C47E" w14:textId="77777777" w:rsidR="009F12CA" w:rsidRPr="007A52AC" w:rsidRDefault="003425C2" w:rsidP="00251D43">
      <w:pPr>
        <w:pStyle w:val="ListeParagraf"/>
        <w:numPr>
          <w:ilvl w:val="0"/>
          <w:numId w:val="9"/>
        </w:numPr>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Tüketici</w:t>
      </w:r>
      <w:r w:rsidR="009F12CA" w:rsidRPr="007A52AC">
        <w:rPr>
          <w:rFonts w:ascii="Times New Roman" w:eastAsia="Times New Roman" w:hAnsi="Times New Roman" w:cs="Times New Roman"/>
          <w:sz w:val="24"/>
          <w:szCs w:val="24"/>
          <w:lang w:eastAsia="tr-TR"/>
        </w:rPr>
        <w:t xml:space="preserve">, </w:t>
      </w:r>
      <w:r w:rsidR="00F03D13" w:rsidRPr="007A52AC">
        <w:rPr>
          <w:rFonts w:ascii="Times New Roman" w:eastAsia="Times New Roman" w:hAnsi="Times New Roman" w:cs="Times New Roman"/>
          <w:sz w:val="24"/>
          <w:szCs w:val="24"/>
          <w:lang w:eastAsia="tr-TR"/>
        </w:rPr>
        <w:t>s</w:t>
      </w:r>
      <w:r w:rsidR="009F12CA" w:rsidRPr="007A52AC">
        <w:rPr>
          <w:rFonts w:ascii="Times New Roman" w:eastAsia="Times New Roman" w:hAnsi="Times New Roman" w:cs="Times New Roman"/>
          <w:sz w:val="24"/>
          <w:szCs w:val="24"/>
          <w:lang w:eastAsia="tr-TR"/>
        </w:rPr>
        <w:t xml:space="preserve">özleşme kapsamındaki haklarını ve/veya yükümlülüklerini Şirket’in yazılı onayını almaksızın üçüncü kişilere devir, temlik ve rehin edemez. </w:t>
      </w:r>
    </w:p>
    <w:p w14:paraId="493CD251" w14:textId="77777777" w:rsidR="00251D43" w:rsidRPr="007A52AC" w:rsidRDefault="00251D43" w:rsidP="00251D43">
      <w:pPr>
        <w:spacing w:after="0" w:line="288" w:lineRule="auto"/>
        <w:jc w:val="both"/>
        <w:rPr>
          <w:rFonts w:ascii="Times New Roman" w:eastAsia="Times New Roman" w:hAnsi="Times New Roman" w:cs="Times New Roman"/>
          <w:b/>
          <w:sz w:val="24"/>
          <w:szCs w:val="24"/>
          <w:lang w:eastAsia="tr-TR"/>
        </w:rPr>
      </w:pPr>
    </w:p>
    <w:p w14:paraId="3D5D3E46" w14:textId="77777777" w:rsidR="00871E16" w:rsidRPr="007A52AC" w:rsidRDefault="00FF459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14- </w:t>
      </w:r>
      <w:r w:rsidR="00F03D13" w:rsidRPr="007A52AC">
        <w:rPr>
          <w:rFonts w:ascii="Times New Roman" w:eastAsia="Times New Roman" w:hAnsi="Times New Roman" w:cs="Times New Roman"/>
          <w:b/>
          <w:sz w:val="24"/>
          <w:szCs w:val="24"/>
          <w:lang w:eastAsia="tr-TR"/>
        </w:rPr>
        <w:t xml:space="preserve">MÜCBİR SEBEPLER </w:t>
      </w:r>
    </w:p>
    <w:p w14:paraId="3D2ADCE5" w14:textId="77777777" w:rsidR="00F03D13" w:rsidRPr="007A52AC" w:rsidRDefault="009F0D11" w:rsidP="00251D43">
      <w:pPr>
        <w:pStyle w:val="ListeParagraf"/>
        <w:numPr>
          <w:ilvl w:val="0"/>
          <w:numId w:val="10"/>
        </w:numPr>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Taraflar</w:t>
      </w:r>
      <w:r w:rsidR="00F03D13" w:rsidRPr="007A52AC">
        <w:rPr>
          <w:rFonts w:ascii="Times New Roman" w:eastAsia="Times New Roman" w:hAnsi="Times New Roman" w:cs="Times New Roman"/>
          <w:sz w:val="24"/>
          <w:szCs w:val="24"/>
          <w:lang w:eastAsia="tr-TR"/>
        </w:rPr>
        <w:t>, sözleşme ve</w:t>
      </w:r>
      <w:r w:rsidR="0005726B" w:rsidRPr="007A52AC">
        <w:rPr>
          <w:rFonts w:ascii="Times New Roman" w:eastAsia="Times New Roman" w:hAnsi="Times New Roman" w:cs="Times New Roman"/>
          <w:sz w:val="24"/>
          <w:szCs w:val="24"/>
          <w:lang w:eastAsia="tr-TR"/>
        </w:rPr>
        <w:t>ya</w:t>
      </w:r>
      <w:r w:rsidR="00F03D13" w:rsidRPr="007A52AC">
        <w:rPr>
          <w:rFonts w:ascii="Times New Roman" w:eastAsia="Times New Roman" w:hAnsi="Times New Roman" w:cs="Times New Roman"/>
          <w:sz w:val="24"/>
          <w:szCs w:val="24"/>
          <w:lang w:eastAsia="tr-TR"/>
        </w:rPr>
        <w:t xml:space="preserve"> </w:t>
      </w:r>
      <w:r w:rsidR="0005726B" w:rsidRPr="007A52AC">
        <w:rPr>
          <w:rFonts w:ascii="Times New Roman" w:eastAsia="Times New Roman" w:hAnsi="Times New Roman" w:cs="Times New Roman"/>
          <w:sz w:val="24"/>
          <w:szCs w:val="24"/>
          <w:lang w:eastAsia="tr-TR"/>
        </w:rPr>
        <w:t>ilgili mevzuat</w:t>
      </w:r>
      <w:r w:rsidR="00F03D13" w:rsidRPr="007A52AC">
        <w:rPr>
          <w:rFonts w:ascii="Times New Roman" w:eastAsia="Times New Roman" w:hAnsi="Times New Roman" w:cs="Times New Roman"/>
          <w:sz w:val="24"/>
          <w:szCs w:val="24"/>
          <w:lang w:eastAsia="tr-TR"/>
        </w:rPr>
        <w:t xml:space="preserve"> kapsamındaki bir yükümlülüğünü, </w:t>
      </w:r>
      <w:r w:rsidR="00CB5D54" w:rsidRPr="007A52AC">
        <w:rPr>
          <w:rFonts w:ascii="Times New Roman" w:eastAsia="Times New Roman" w:hAnsi="Times New Roman" w:cs="Times New Roman"/>
          <w:sz w:val="24"/>
          <w:szCs w:val="24"/>
          <w:lang w:eastAsia="tr-TR"/>
        </w:rPr>
        <w:t xml:space="preserve">2/11/2013 tarihli ve 28809 sayılı Resmî </w:t>
      </w:r>
      <w:proofErr w:type="spellStart"/>
      <w:r w:rsidR="00CB5D54" w:rsidRPr="007A52AC">
        <w:rPr>
          <w:rFonts w:ascii="Times New Roman" w:eastAsia="Times New Roman" w:hAnsi="Times New Roman" w:cs="Times New Roman"/>
          <w:sz w:val="24"/>
          <w:szCs w:val="24"/>
          <w:lang w:eastAsia="tr-TR"/>
        </w:rPr>
        <w:t>Gazete’de</w:t>
      </w:r>
      <w:proofErr w:type="spellEnd"/>
      <w:r w:rsidR="00CB5D54" w:rsidRPr="007A52AC">
        <w:rPr>
          <w:rFonts w:ascii="Times New Roman" w:eastAsia="Times New Roman" w:hAnsi="Times New Roman" w:cs="Times New Roman"/>
          <w:sz w:val="24"/>
          <w:szCs w:val="24"/>
          <w:lang w:eastAsia="tr-TR"/>
        </w:rPr>
        <w:t xml:space="preserve"> yayımlanan </w:t>
      </w:r>
      <w:r w:rsidR="00F03D13" w:rsidRPr="007A52AC">
        <w:rPr>
          <w:rFonts w:ascii="Times New Roman" w:eastAsia="Times New Roman" w:hAnsi="Times New Roman" w:cs="Times New Roman"/>
          <w:sz w:val="24"/>
          <w:szCs w:val="24"/>
          <w:lang w:eastAsia="tr-TR"/>
        </w:rPr>
        <w:t>Elektrik Piyasası Lisans Yönetmeliğinde düzenlenen mücbir sebepler nedeniy</w:t>
      </w:r>
      <w:r w:rsidR="0005726B" w:rsidRPr="007A52AC">
        <w:rPr>
          <w:rFonts w:ascii="Times New Roman" w:eastAsia="Times New Roman" w:hAnsi="Times New Roman" w:cs="Times New Roman"/>
          <w:sz w:val="24"/>
          <w:szCs w:val="24"/>
          <w:lang w:eastAsia="tr-TR"/>
        </w:rPr>
        <w:t>le yerine getiremediği takdirde</w:t>
      </w:r>
      <w:r w:rsidR="00F03D13" w:rsidRPr="007A52AC">
        <w:rPr>
          <w:rFonts w:ascii="Times New Roman" w:eastAsia="Times New Roman" w:hAnsi="Times New Roman" w:cs="Times New Roman"/>
          <w:sz w:val="24"/>
          <w:szCs w:val="24"/>
          <w:lang w:eastAsia="tr-TR"/>
        </w:rPr>
        <w:t xml:space="preserve"> mücbir sebep olayının ya da etkilerinin devam ettiği ve yükümlülüğün yerine getirilmesinin engellendiği süre boyu</w:t>
      </w:r>
      <w:r w:rsidRPr="007A52AC">
        <w:rPr>
          <w:rFonts w:ascii="Times New Roman" w:eastAsia="Times New Roman" w:hAnsi="Times New Roman" w:cs="Times New Roman"/>
          <w:sz w:val="24"/>
          <w:szCs w:val="24"/>
          <w:lang w:eastAsia="tr-TR"/>
        </w:rPr>
        <w:t>nca, etkilenen yükümlülükler</w:t>
      </w:r>
      <w:r w:rsidR="00F03D13" w:rsidRPr="007A52AC">
        <w:rPr>
          <w:rFonts w:ascii="Times New Roman" w:eastAsia="Times New Roman" w:hAnsi="Times New Roman" w:cs="Times New Roman"/>
          <w:sz w:val="24"/>
          <w:szCs w:val="24"/>
          <w:lang w:eastAsia="tr-TR"/>
        </w:rPr>
        <w:t xml:space="preserve"> askıya alın</w:t>
      </w:r>
      <w:r w:rsidRPr="007A52AC">
        <w:rPr>
          <w:rFonts w:ascii="Times New Roman" w:eastAsia="Times New Roman" w:hAnsi="Times New Roman" w:cs="Times New Roman"/>
          <w:sz w:val="24"/>
          <w:szCs w:val="24"/>
          <w:lang w:eastAsia="tr-TR"/>
        </w:rPr>
        <w:t>ır</w:t>
      </w:r>
      <w:r w:rsidR="00F03D13" w:rsidRPr="007A52AC">
        <w:rPr>
          <w:rFonts w:ascii="Times New Roman" w:eastAsia="Times New Roman" w:hAnsi="Times New Roman" w:cs="Times New Roman"/>
          <w:sz w:val="24"/>
          <w:szCs w:val="24"/>
          <w:lang w:eastAsia="tr-TR"/>
        </w:rPr>
        <w:t xml:space="preserve">. </w:t>
      </w:r>
    </w:p>
    <w:p w14:paraId="30691263" w14:textId="77777777" w:rsidR="00251D43" w:rsidRPr="007A52AC" w:rsidRDefault="00251D43" w:rsidP="00251D43">
      <w:pPr>
        <w:spacing w:after="0" w:line="288" w:lineRule="auto"/>
        <w:jc w:val="both"/>
        <w:rPr>
          <w:rFonts w:ascii="Times New Roman" w:eastAsia="Times New Roman" w:hAnsi="Times New Roman" w:cs="Times New Roman"/>
          <w:b/>
          <w:sz w:val="24"/>
          <w:szCs w:val="24"/>
          <w:lang w:eastAsia="tr-TR"/>
        </w:rPr>
      </w:pPr>
    </w:p>
    <w:p w14:paraId="49F32799" w14:textId="77777777" w:rsidR="0092254E" w:rsidRPr="007A52AC" w:rsidRDefault="00FF459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15- </w:t>
      </w:r>
      <w:r w:rsidR="0092254E" w:rsidRPr="007A52AC">
        <w:rPr>
          <w:rFonts w:ascii="Times New Roman" w:eastAsia="Times New Roman" w:hAnsi="Times New Roman" w:cs="Times New Roman"/>
          <w:b/>
          <w:sz w:val="24"/>
          <w:szCs w:val="24"/>
          <w:lang w:eastAsia="tr-TR"/>
        </w:rPr>
        <w:t xml:space="preserve">EK HÜKÜMLER </w:t>
      </w:r>
    </w:p>
    <w:p w14:paraId="1042E4F0" w14:textId="77777777" w:rsidR="004346EB" w:rsidRPr="007A52AC" w:rsidRDefault="006912E4" w:rsidP="00251D43">
      <w:pPr>
        <w:pStyle w:val="ListeParagraf"/>
        <w:numPr>
          <w:ilvl w:val="0"/>
          <w:numId w:val="11"/>
        </w:numPr>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lastRenderedPageBreak/>
        <w:t>Bir</w:t>
      </w:r>
      <w:r w:rsidR="0092254E" w:rsidRPr="007A52AC">
        <w:rPr>
          <w:rFonts w:ascii="Times New Roman" w:eastAsia="Times New Roman" w:hAnsi="Times New Roman" w:cs="Times New Roman"/>
          <w:sz w:val="24"/>
          <w:szCs w:val="24"/>
          <w:lang w:eastAsia="tr-TR"/>
        </w:rPr>
        <w:t xml:space="preserve"> kullanım yerine ait </w:t>
      </w:r>
      <w:r w:rsidRPr="007A52AC">
        <w:rPr>
          <w:rFonts w:ascii="Times New Roman" w:eastAsia="Times New Roman" w:hAnsi="Times New Roman" w:cs="Times New Roman"/>
          <w:sz w:val="24"/>
          <w:szCs w:val="24"/>
          <w:lang w:eastAsia="tr-TR"/>
        </w:rPr>
        <w:t xml:space="preserve">önceki </w:t>
      </w:r>
      <w:r w:rsidR="0092254E" w:rsidRPr="007A52AC">
        <w:rPr>
          <w:rFonts w:ascii="Times New Roman" w:eastAsia="Times New Roman" w:hAnsi="Times New Roman" w:cs="Times New Roman"/>
          <w:sz w:val="24"/>
          <w:szCs w:val="24"/>
          <w:lang w:eastAsia="tr-TR"/>
        </w:rPr>
        <w:t xml:space="preserve">tüketicilerin önceki dönemlere ilişkin tüketimlerinden kaynaklanan borçları, yeni </w:t>
      </w:r>
      <w:r w:rsidR="00AB4C98" w:rsidRPr="007A52AC">
        <w:rPr>
          <w:rFonts w:ascii="Times New Roman" w:eastAsia="Times New Roman" w:hAnsi="Times New Roman" w:cs="Times New Roman"/>
          <w:sz w:val="24"/>
          <w:szCs w:val="24"/>
          <w:lang w:eastAsia="tr-TR"/>
        </w:rPr>
        <w:t xml:space="preserve">tüketicinin </w:t>
      </w:r>
      <w:r w:rsidR="0092254E" w:rsidRPr="007A52AC">
        <w:rPr>
          <w:rFonts w:ascii="Times New Roman" w:eastAsia="Times New Roman" w:hAnsi="Times New Roman" w:cs="Times New Roman"/>
          <w:sz w:val="24"/>
          <w:szCs w:val="24"/>
          <w:lang w:eastAsia="tr-TR"/>
        </w:rPr>
        <w:t>üstlenmesi talep edilemez.</w:t>
      </w:r>
      <w:r w:rsidR="00D816AD" w:rsidRPr="007A52AC">
        <w:rPr>
          <w:rFonts w:ascii="Times New Roman" w:eastAsia="Times New Roman" w:hAnsi="Times New Roman" w:cs="Times New Roman"/>
          <w:sz w:val="24"/>
          <w:szCs w:val="24"/>
          <w:lang w:eastAsia="tr-TR"/>
        </w:rPr>
        <w:t xml:space="preserve"> Söz konusu borçlar, </w:t>
      </w:r>
      <w:r w:rsidR="00C83868" w:rsidRPr="007A52AC">
        <w:rPr>
          <w:rFonts w:ascii="Times New Roman" w:eastAsia="Times New Roman" w:hAnsi="Times New Roman" w:cs="Times New Roman"/>
          <w:sz w:val="24"/>
          <w:szCs w:val="24"/>
          <w:lang w:eastAsia="tr-TR"/>
        </w:rPr>
        <w:t>sözleşme başvurusunda bulunan kişi</w:t>
      </w:r>
      <w:r w:rsidR="00D816AD" w:rsidRPr="007A52AC">
        <w:rPr>
          <w:rFonts w:ascii="Times New Roman" w:eastAsia="Times New Roman" w:hAnsi="Times New Roman" w:cs="Times New Roman"/>
          <w:sz w:val="24"/>
          <w:szCs w:val="24"/>
          <w:lang w:eastAsia="tr-TR"/>
        </w:rPr>
        <w:t xml:space="preserve"> ile sözleşme yapılmasına engel teşkil etmez.</w:t>
      </w:r>
    </w:p>
    <w:p w14:paraId="7155822F" w14:textId="77777777" w:rsidR="003508FD" w:rsidRPr="007A52AC" w:rsidRDefault="0092254E" w:rsidP="005D5CC5">
      <w:pPr>
        <w:pStyle w:val="ListeParagraf"/>
        <w:numPr>
          <w:ilvl w:val="0"/>
          <w:numId w:val="11"/>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Tedarikçisi ve </w:t>
      </w:r>
      <w:r w:rsidR="0018712F" w:rsidRPr="007A52AC">
        <w:rPr>
          <w:rFonts w:ascii="Times New Roman" w:eastAsia="Times New Roman" w:hAnsi="Times New Roman" w:cs="Times New Roman"/>
          <w:sz w:val="24"/>
          <w:szCs w:val="24"/>
          <w:lang w:eastAsia="tr-TR"/>
        </w:rPr>
        <w:t xml:space="preserve">tüketici </w:t>
      </w:r>
      <w:r w:rsidRPr="007A52AC">
        <w:rPr>
          <w:rFonts w:ascii="Times New Roman" w:eastAsia="Times New Roman" w:hAnsi="Times New Roman" w:cs="Times New Roman"/>
          <w:sz w:val="24"/>
          <w:szCs w:val="24"/>
          <w:lang w:eastAsia="tr-TR"/>
        </w:rPr>
        <w:t xml:space="preserve">grubu aynı kalmak kaydıyla, </w:t>
      </w:r>
      <w:r w:rsidR="003A0AF3">
        <w:rPr>
          <w:rFonts w:ascii="Times New Roman" w:eastAsia="Times New Roman" w:hAnsi="Times New Roman" w:cs="Times New Roman"/>
          <w:sz w:val="24"/>
          <w:szCs w:val="24"/>
          <w:lang w:eastAsia="tr-TR"/>
        </w:rPr>
        <w:t>işbu</w:t>
      </w:r>
      <w:r w:rsidR="00BC7AD8">
        <w:rPr>
          <w:rFonts w:ascii="Times New Roman" w:eastAsia="Times New Roman" w:hAnsi="Times New Roman" w:cs="Times New Roman"/>
          <w:sz w:val="24"/>
          <w:szCs w:val="24"/>
          <w:lang w:eastAsia="tr-TR"/>
        </w:rPr>
        <w:t xml:space="preserve"> </w:t>
      </w:r>
      <w:r w:rsidR="00C83868" w:rsidRPr="007A52AC">
        <w:rPr>
          <w:rFonts w:ascii="Times New Roman" w:eastAsia="ヒラギノ明朝 Pro W3" w:hAnsi="Times New Roman" w:cs="Times New Roman"/>
          <w:sz w:val="24"/>
          <w:szCs w:val="24"/>
        </w:rPr>
        <w:t>sözleşme kapsamında elektrik enerjisi tedarik etmekteyken</w:t>
      </w:r>
      <w:r w:rsidR="00C83868" w:rsidRPr="007A52AC">
        <w:rPr>
          <w:rFonts w:ascii="Times New Roman" w:eastAsia="Times New Roman" w:hAnsi="Times New Roman" w:cs="Times New Roman"/>
          <w:sz w:val="24"/>
          <w:szCs w:val="24"/>
          <w:lang w:eastAsia="tr-TR"/>
        </w:rPr>
        <w:t xml:space="preserve"> </w:t>
      </w:r>
      <w:r w:rsidRPr="007A52AC">
        <w:rPr>
          <w:rFonts w:ascii="Times New Roman" w:eastAsia="Times New Roman" w:hAnsi="Times New Roman" w:cs="Times New Roman"/>
          <w:sz w:val="24"/>
          <w:szCs w:val="24"/>
          <w:lang w:eastAsia="tr-TR"/>
        </w:rPr>
        <w:t xml:space="preserve">kullanım yerini değiştiren </w:t>
      </w:r>
      <w:r w:rsidR="0018712F" w:rsidRPr="007A52AC">
        <w:rPr>
          <w:rFonts w:ascii="Times New Roman" w:eastAsia="Times New Roman" w:hAnsi="Times New Roman" w:cs="Times New Roman"/>
          <w:sz w:val="24"/>
          <w:szCs w:val="24"/>
          <w:lang w:eastAsia="tr-TR"/>
        </w:rPr>
        <w:t xml:space="preserve">tüketicinin </w:t>
      </w:r>
      <w:r w:rsidRPr="007A52AC">
        <w:rPr>
          <w:rFonts w:ascii="Times New Roman" w:eastAsia="Times New Roman" w:hAnsi="Times New Roman" w:cs="Times New Roman"/>
          <w:sz w:val="24"/>
          <w:szCs w:val="24"/>
          <w:lang w:eastAsia="tr-TR"/>
        </w:rPr>
        <w:t>bir önceki kullanım yerine ait elektrik enerjisi tüketiminden kaynaklanan yükümlülüklerini yerine getirmesi zorunludur. Bu yükümlülükler yerine getirilmeden yeni bir perakende satış sözleşmesi imzalanamaz.</w:t>
      </w:r>
    </w:p>
    <w:p w14:paraId="78702B59" w14:textId="77777777" w:rsidR="007A162A" w:rsidRPr="007A52AC" w:rsidRDefault="00C83868" w:rsidP="005D5CC5">
      <w:pPr>
        <w:pStyle w:val="ListeParagraf"/>
        <w:numPr>
          <w:ilvl w:val="0"/>
          <w:numId w:val="11"/>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Tüketici</w:t>
      </w:r>
      <w:r w:rsidR="002B7D25" w:rsidRPr="007A52AC">
        <w:rPr>
          <w:rFonts w:ascii="Times New Roman" w:eastAsia="Times New Roman" w:hAnsi="Times New Roman" w:cs="Times New Roman"/>
          <w:sz w:val="24"/>
          <w:szCs w:val="24"/>
          <w:lang w:eastAsia="tr-TR"/>
        </w:rPr>
        <w:t xml:space="preserve">, </w:t>
      </w:r>
      <w:r w:rsidR="00DF532A" w:rsidRPr="007A52AC">
        <w:rPr>
          <w:rFonts w:ascii="Times New Roman" w:eastAsia="Times New Roman" w:hAnsi="Times New Roman" w:cs="Times New Roman"/>
          <w:sz w:val="24"/>
          <w:szCs w:val="24"/>
          <w:lang w:eastAsia="tr-TR"/>
        </w:rPr>
        <w:t xml:space="preserve">sözleşme kapsamında aldığı </w:t>
      </w:r>
      <w:r w:rsidR="002B7D25" w:rsidRPr="007A52AC">
        <w:rPr>
          <w:rFonts w:ascii="Times New Roman" w:eastAsia="Times New Roman" w:hAnsi="Times New Roman" w:cs="Times New Roman"/>
          <w:sz w:val="24"/>
          <w:szCs w:val="24"/>
          <w:lang w:eastAsia="tr-TR"/>
        </w:rPr>
        <w:t xml:space="preserve">elektrik enerjisini </w:t>
      </w:r>
      <w:r w:rsidR="00DF532A" w:rsidRPr="007A52AC">
        <w:rPr>
          <w:rFonts w:ascii="Times New Roman" w:eastAsia="Times New Roman" w:hAnsi="Times New Roman" w:cs="Times New Roman"/>
          <w:sz w:val="24"/>
          <w:szCs w:val="24"/>
          <w:lang w:eastAsia="tr-TR"/>
        </w:rPr>
        <w:t xml:space="preserve">bulunduğu </w:t>
      </w:r>
      <w:r w:rsidR="0018712F" w:rsidRPr="007A52AC">
        <w:rPr>
          <w:rFonts w:ascii="Times New Roman" w:eastAsia="Times New Roman" w:hAnsi="Times New Roman" w:cs="Times New Roman"/>
          <w:sz w:val="24"/>
          <w:szCs w:val="24"/>
          <w:lang w:eastAsia="tr-TR"/>
        </w:rPr>
        <w:t xml:space="preserve">tüketici </w:t>
      </w:r>
      <w:r w:rsidR="00DF532A" w:rsidRPr="007A52AC">
        <w:rPr>
          <w:rFonts w:ascii="Times New Roman" w:eastAsia="Times New Roman" w:hAnsi="Times New Roman" w:cs="Times New Roman"/>
          <w:sz w:val="24"/>
          <w:szCs w:val="24"/>
          <w:lang w:eastAsia="tr-TR"/>
        </w:rPr>
        <w:t>grubu kapsamı dışında tüketemez.</w:t>
      </w:r>
    </w:p>
    <w:p w14:paraId="023BF34A" w14:textId="77777777" w:rsidR="00304A2C" w:rsidRPr="007A52AC" w:rsidRDefault="00C83868" w:rsidP="005D5CC5">
      <w:pPr>
        <w:pStyle w:val="ListeParagraf"/>
        <w:numPr>
          <w:ilvl w:val="0"/>
          <w:numId w:val="11"/>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Tüketici</w:t>
      </w:r>
      <w:r w:rsidR="00DF532A" w:rsidRPr="007A52AC">
        <w:rPr>
          <w:rFonts w:ascii="Times New Roman" w:eastAsia="Times New Roman" w:hAnsi="Times New Roman" w:cs="Times New Roman"/>
          <w:sz w:val="24"/>
          <w:szCs w:val="24"/>
          <w:lang w:eastAsia="tr-TR"/>
        </w:rPr>
        <w:t>, sözleşme kapsamında aldığı elektrik enerjisini ölçme noktasından sonraki kendi elektrik tesisatından üçüncü şahıslara</w:t>
      </w:r>
      <w:r w:rsidR="00304A2C" w:rsidRPr="007A52AC">
        <w:rPr>
          <w:rFonts w:ascii="Times New Roman" w:eastAsia="Times New Roman" w:hAnsi="Times New Roman" w:cs="Times New Roman"/>
          <w:sz w:val="24"/>
          <w:szCs w:val="24"/>
          <w:lang w:eastAsia="tr-TR"/>
        </w:rPr>
        <w:t xml:space="preserve">, Yönetmeliğin </w:t>
      </w:r>
      <w:r w:rsidR="00AF0BAB" w:rsidRPr="007A52AC">
        <w:rPr>
          <w:rFonts w:ascii="Times New Roman" w:eastAsia="Times New Roman" w:hAnsi="Times New Roman" w:cs="Times New Roman"/>
          <w:sz w:val="24"/>
          <w:szCs w:val="24"/>
          <w:lang w:eastAsia="tr-TR"/>
        </w:rPr>
        <w:t xml:space="preserve">6 </w:t>
      </w:r>
      <w:proofErr w:type="spellStart"/>
      <w:r w:rsidR="00304A2C" w:rsidRPr="007A52AC">
        <w:rPr>
          <w:rFonts w:ascii="Times New Roman" w:eastAsia="Times New Roman" w:hAnsi="Times New Roman" w:cs="Times New Roman"/>
          <w:sz w:val="24"/>
          <w:szCs w:val="24"/>
          <w:lang w:eastAsia="tr-TR"/>
        </w:rPr>
        <w:t>nc</w:t>
      </w:r>
      <w:r w:rsidR="00AF0BAB" w:rsidRPr="007A52AC">
        <w:rPr>
          <w:rFonts w:ascii="Times New Roman" w:eastAsia="Times New Roman" w:hAnsi="Times New Roman" w:cs="Times New Roman"/>
          <w:sz w:val="24"/>
          <w:szCs w:val="24"/>
          <w:lang w:eastAsia="tr-TR"/>
        </w:rPr>
        <w:t>ı</w:t>
      </w:r>
      <w:proofErr w:type="spellEnd"/>
      <w:r w:rsidR="00304A2C" w:rsidRPr="007A52AC">
        <w:rPr>
          <w:rFonts w:ascii="Times New Roman" w:eastAsia="Times New Roman" w:hAnsi="Times New Roman" w:cs="Times New Roman"/>
          <w:sz w:val="24"/>
          <w:szCs w:val="24"/>
          <w:lang w:eastAsia="tr-TR"/>
        </w:rPr>
        <w:t xml:space="preserve"> maddesinin </w:t>
      </w:r>
      <w:r w:rsidR="00AF0BAB" w:rsidRPr="007A52AC">
        <w:rPr>
          <w:rFonts w:ascii="Times New Roman" w:eastAsia="Times New Roman" w:hAnsi="Times New Roman" w:cs="Times New Roman"/>
          <w:sz w:val="24"/>
          <w:szCs w:val="24"/>
          <w:lang w:eastAsia="tr-TR"/>
        </w:rPr>
        <w:t xml:space="preserve">altıncı </w:t>
      </w:r>
      <w:r w:rsidR="00304A2C" w:rsidRPr="007A52AC">
        <w:rPr>
          <w:rFonts w:ascii="Times New Roman" w:eastAsia="Times New Roman" w:hAnsi="Times New Roman" w:cs="Times New Roman"/>
          <w:sz w:val="24"/>
          <w:szCs w:val="24"/>
          <w:lang w:eastAsia="tr-TR"/>
        </w:rPr>
        <w:t>fıkrasında düzenlenen durum hariç,</w:t>
      </w:r>
      <w:r w:rsidR="00DF532A" w:rsidRPr="007A52AC">
        <w:rPr>
          <w:rFonts w:ascii="Times New Roman" w:eastAsia="Times New Roman" w:hAnsi="Times New Roman" w:cs="Times New Roman"/>
          <w:sz w:val="24"/>
          <w:szCs w:val="24"/>
          <w:lang w:eastAsia="tr-TR"/>
        </w:rPr>
        <w:t xml:space="preserve"> veremez</w:t>
      </w:r>
      <w:r w:rsidR="00304A2C" w:rsidRPr="007A52AC">
        <w:rPr>
          <w:rFonts w:ascii="Times New Roman" w:eastAsia="Times New Roman" w:hAnsi="Times New Roman" w:cs="Times New Roman"/>
          <w:sz w:val="24"/>
          <w:szCs w:val="24"/>
          <w:lang w:eastAsia="tr-TR"/>
        </w:rPr>
        <w:t>/satamaz</w:t>
      </w:r>
      <w:r w:rsidR="00DF532A" w:rsidRPr="007A52AC">
        <w:rPr>
          <w:rFonts w:ascii="Times New Roman" w:eastAsia="Times New Roman" w:hAnsi="Times New Roman" w:cs="Times New Roman"/>
          <w:sz w:val="24"/>
          <w:szCs w:val="24"/>
          <w:lang w:eastAsia="tr-TR"/>
        </w:rPr>
        <w:t>.</w:t>
      </w:r>
      <w:r w:rsidR="00304A2C" w:rsidRPr="007A52AC">
        <w:rPr>
          <w:rFonts w:ascii="Times New Roman" w:eastAsia="Times New Roman" w:hAnsi="Times New Roman" w:cs="Times New Roman"/>
          <w:sz w:val="24"/>
          <w:szCs w:val="24"/>
          <w:lang w:eastAsia="tr-TR"/>
        </w:rPr>
        <w:t xml:space="preserve"> </w:t>
      </w:r>
    </w:p>
    <w:p w14:paraId="50F11E65" w14:textId="77777777" w:rsidR="0040111F" w:rsidRPr="007A52AC" w:rsidRDefault="00FF459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16- </w:t>
      </w:r>
      <w:r w:rsidR="00F03D13" w:rsidRPr="007A52AC">
        <w:rPr>
          <w:rFonts w:ascii="Times New Roman" w:eastAsia="Times New Roman" w:hAnsi="Times New Roman" w:cs="Times New Roman"/>
          <w:b/>
          <w:sz w:val="24"/>
          <w:szCs w:val="24"/>
          <w:lang w:eastAsia="tr-TR"/>
        </w:rPr>
        <w:t xml:space="preserve">GİZLİLİK </w:t>
      </w:r>
    </w:p>
    <w:p w14:paraId="4D27F198" w14:textId="77777777" w:rsidR="002E1CCE" w:rsidRPr="007A52AC" w:rsidRDefault="008A3C74" w:rsidP="00251D43">
      <w:pPr>
        <w:pStyle w:val="ListeParagraf"/>
        <w:numPr>
          <w:ilvl w:val="0"/>
          <w:numId w:val="12"/>
        </w:numPr>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F34FF1" w:rsidRPr="007A52AC">
        <w:rPr>
          <w:rFonts w:ascii="Times New Roman" w:eastAsia="Times New Roman" w:hAnsi="Times New Roman" w:cs="Times New Roman"/>
          <w:sz w:val="24"/>
          <w:szCs w:val="24"/>
          <w:lang w:eastAsia="tr-TR"/>
        </w:rPr>
        <w:t>özleşme tarafları, Yönetmelik ve bu sözleşme kapsamında muttali oldukları bilgilerden ilgili mevzuat veya diğer mevzuat kapsamında açıklamakla veya bildirmekle yükümlü olduğu bilgiler dışındakileri gizli tutmak için gerekli tedbirleri almak, söz konusu bilgileri lisansın sona ermesi ve iptali halinde dahi gizli tutmak ve kendi iştirakleri ve/veya hissedarları ve/veya aynı sermaye grubuna ait olan tüzel kişiler dahil, üçüncü şahıslara Elektrik Piyasası Lisans Yönetmeliğinde düzenlenen hususlar dışınd</w:t>
      </w:r>
      <w:r w:rsidR="009D38D9" w:rsidRPr="007A52AC">
        <w:rPr>
          <w:rFonts w:ascii="Times New Roman" w:eastAsia="Times New Roman" w:hAnsi="Times New Roman" w:cs="Times New Roman"/>
          <w:sz w:val="24"/>
          <w:szCs w:val="24"/>
          <w:lang w:eastAsia="tr-TR"/>
        </w:rPr>
        <w:t xml:space="preserve">a açıklamamak ve kullanmamakla </w:t>
      </w:r>
      <w:r w:rsidR="00F34FF1" w:rsidRPr="007A52AC">
        <w:rPr>
          <w:rFonts w:ascii="Times New Roman" w:eastAsia="Times New Roman" w:hAnsi="Times New Roman" w:cs="Times New Roman"/>
          <w:sz w:val="24"/>
          <w:szCs w:val="24"/>
          <w:lang w:eastAsia="tr-TR"/>
        </w:rPr>
        <w:t>yükümlüdür.</w:t>
      </w:r>
    </w:p>
    <w:p w14:paraId="106C2A17" w14:textId="77777777" w:rsidR="0066467D" w:rsidRPr="007A52AC" w:rsidRDefault="0066467D" w:rsidP="002E1CCE">
      <w:pPr>
        <w:pStyle w:val="ListeParagraf"/>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 </w:t>
      </w:r>
    </w:p>
    <w:p w14:paraId="20976DFA" w14:textId="77777777" w:rsidR="00F443D4" w:rsidRPr="007A52AC" w:rsidRDefault="00FF459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17- </w:t>
      </w:r>
      <w:r w:rsidR="00F443D4" w:rsidRPr="007A52AC">
        <w:rPr>
          <w:rFonts w:ascii="Times New Roman" w:eastAsia="Times New Roman" w:hAnsi="Times New Roman" w:cs="Times New Roman"/>
          <w:b/>
          <w:sz w:val="24"/>
          <w:szCs w:val="24"/>
          <w:lang w:eastAsia="tr-TR"/>
        </w:rPr>
        <w:t xml:space="preserve">SÖZLEŞMENİN SÜRESİ </w:t>
      </w:r>
    </w:p>
    <w:p w14:paraId="6C62DD72" w14:textId="77777777" w:rsidR="00C615E2" w:rsidRPr="007A52AC" w:rsidRDefault="00C615E2" w:rsidP="00251D43">
      <w:pPr>
        <w:pStyle w:val="ListeParagraf"/>
        <w:numPr>
          <w:ilvl w:val="0"/>
          <w:numId w:val="13"/>
        </w:numPr>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İşbu sözleşme</w:t>
      </w:r>
      <w:r w:rsidR="00F443D4" w:rsidRPr="007A52AC">
        <w:rPr>
          <w:rFonts w:ascii="Times New Roman" w:eastAsia="Times New Roman" w:hAnsi="Times New Roman" w:cs="Times New Roman"/>
          <w:sz w:val="24"/>
          <w:szCs w:val="24"/>
          <w:lang w:eastAsia="tr-TR"/>
        </w:rPr>
        <w:t xml:space="preserve"> süresizdir. </w:t>
      </w:r>
    </w:p>
    <w:p w14:paraId="27D63F26" w14:textId="77777777" w:rsidR="00F443D4" w:rsidRPr="007A52AC" w:rsidRDefault="00C615E2" w:rsidP="005D5CC5">
      <w:pPr>
        <w:pStyle w:val="ListeParagraf"/>
        <w:numPr>
          <w:ilvl w:val="0"/>
          <w:numId w:val="13"/>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İşbu sözleşme</w:t>
      </w:r>
      <w:r w:rsidR="00F443D4" w:rsidRPr="007A52AC">
        <w:rPr>
          <w:rFonts w:ascii="Times New Roman" w:eastAsia="Times New Roman" w:hAnsi="Times New Roman" w:cs="Times New Roman"/>
          <w:sz w:val="24"/>
          <w:szCs w:val="24"/>
          <w:lang w:eastAsia="tr-TR"/>
        </w:rPr>
        <w:t xml:space="preserve"> ge</w:t>
      </w:r>
      <w:r w:rsidRPr="007A52AC">
        <w:rPr>
          <w:rFonts w:ascii="Times New Roman" w:eastAsia="Times New Roman" w:hAnsi="Times New Roman" w:cs="Times New Roman"/>
          <w:sz w:val="24"/>
          <w:szCs w:val="24"/>
          <w:lang w:eastAsia="tr-TR"/>
        </w:rPr>
        <w:t>çici kullanım amaçlı yapılmış</w:t>
      </w:r>
      <w:r w:rsidR="00F443D4" w:rsidRPr="007A52AC">
        <w:rPr>
          <w:rFonts w:ascii="Times New Roman" w:eastAsia="Times New Roman" w:hAnsi="Times New Roman" w:cs="Times New Roman"/>
          <w:sz w:val="24"/>
          <w:szCs w:val="24"/>
          <w:lang w:eastAsia="tr-TR"/>
        </w:rPr>
        <w:t xml:space="preserve"> </w:t>
      </w:r>
      <w:r w:rsidRPr="007A52AC">
        <w:rPr>
          <w:rFonts w:ascii="Times New Roman" w:eastAsia="Times New Roman" w:hAnsi="Times New Roman" w:cs="Times New Roman"/>
          <w:sz w:val="24"/>
          <w:szCs w:val="24"/>
          <w:lang w:eastAsia="tr-TR"/>
        </w:rPr>
        <w:t xml:space="preserve">olup </w:t>
      </w:r>
      <w:r w:rsidR="00F443D4" w:rsidRPr="007A52AC">
        <w:rPr>
          <w:rFonts w:ascii="Times New Roman" w:eastAsia="Times New Roman" w:hAnsi="Times New Roman" w:cs="Times New Roman"/>
          <w:sz w:val="24"/>
          <w:szCs w:val="24"/>
          <w:lang w:eastAsia="tr-TR"/>
        </w:rPr>
        <w:t>süresi dayanak bağlantı anlaşmasında belirlenen süreyle sınırlıdır</w:t>
      </w:r>
      <w:r w:rsidRPr="007A52AC">
        <w:rPr>
          <w:rStyle w:val="DipnotBavurusu"/>
          <w:rFonts w:ascii="Times New Roman" w:eastAsia="Times New Roman" w:hAnsi="Times New Roman" w:cs="Times New Roman"/>
          <w:sz w:val="24"/>
          <w:szCs w:val="24"/>
          <w:lang w:eastAsia="tr-TR"/>
        </w:rPr>
        <w:footnoteReference w:id="5"/>
      </w:r>
      <w:r w:rsidR="00F443D4" w:rsidRPr="007A52AC">
        <w:rPr>
          <w:rFonts w:ascii="Times New Roman" w:eastAsia="Times New Roman" w:hAnsi="Times New Roman" w:cs="Times New Roman"/>
          <w:sz w:val="24"/>
          <w:szCs w:val="24"/>
          <w:lang w:eastAsia="tr-TR"/>
        </w:rPr>
        <w:t xml:space="preserve">. </w:t>
      </w:r>
    </w:p>
    <w:p w14:paraId="61415B76" w14:textId="77777777" w:rsidR="00F443D4" w:rsidRPr="007A52AC" w:rsidRDefault="00FF459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18- </w:t>
      </w:r>
      <w:r w:rsidR="00F443D4" w:rsidRPr="007A52AC">
        <w:rPr>
          <w:rFonts w:ascii="Times New Roman" w:eastAsia="Times New Roman" w:hAnsi="Times New Roman" w:cs="Times New Roman"/>
          <w:b/>
          <w:sz w:val="24"/>
          <w:szCs w:val="24"/>
          <w:lang w:eastAsia="tr-TR"/>
        </w:rPr>
        <w:t xml:space="preserve">SÖZLEŞMENİN SONA ERMESİ ve FESHİ </w:t>
      </w:r>
    </w:p>
    <w:p w14:paraId="235EA2B9" w14:textId="77777777" w:rsidR="003508FD" w:rsidRPr="007A52AC" w:rsidRDefault="003A0AF3" w:rsidP="009F4DE4">
      <w:pPr>
        <w:pStyle w:val="ListeParagraf"/>
        <w:numPr>
          <w:ilvl w:val="0"/>
          <w:numId w:val="14"/>
        </w:numPr>
        <w:spacing w:after="0" w:line="288" w:lineRule="auto"/>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w:t>
      </w:r>
      <w:r w:rsidR="00577AA9" w:rsidRPr="007A52AC">
        <w:rPr>
          <w:rFonts w:ascii="Times New Roman" w:eastAsia="Times New Roman" w:hAnsi="Times New Roman" w:cs="Times New Roman"/>
          <w:sz w:val="24"/>
          <w:szCs w:val="24"/>
          <w:lang w:eastAsia="tr-TR"/>
        </w:rPr>
        <w:t>özleşme sonlandırma başvurusu</w:t>
      </w:r>
      <w:r w:rsidR="00AF0BAB" w:rsidRPr="007A52AC">
        <w:rPr>
          <w:rFonts w:ascii="Times New Roman" w:eastAsia="Times New Roman" w:hAnsi="Times New Roman" w:cs="Times New Roman"/>
          <w:sz w:val="24"/>
          <w:szCs w:val="24"/>
          <w:lang w:eastAsia="tr-TR"/>
        </w:rPr>
        <w:t xml:space="preserve"> internet üzerinden </w:t>
      </w:r>
      <w:r w:rsidR="00C25AEA" w:rsidRPr="007A52AC">
        <w:rPr>
          <w:rFonts w:ascii="Times New Roman" w:eastAsia="Times New Roman" w:hAnsi="Times New Roman" w:cs="Times New Roman"/>
          <w:sz w:val="24"/>
          <w:szCs w:val="24"/>
          <w:lang w:eastAsia="tr-TR"/>
        </w:rPr>
        <w:t xml:space="preserve">elektronik imza ile </w:t>
      </w:r>
      <w:r w:rsidR="00AF0BAB" w:rsidRPr="007A52AC">
        <w:rPr>
          <w:rFonts w:ascii="Times New Roman" w:eastAsia="Times New Roman" w:hAnsi="Times New Roman" w:cs="Times New Roman"/>
          <w:sz w:val="24"/>
          <w:szCs w:val="24"/>
          <w:lang w:eastAsia="tr-TR"/>
        </w:rPr>
        <w:t>ya da yazılı olarak</w:t>
      </w:r>
      <w:r w:rsidR="000037D5" w:rsidRPr="007A52AC">
        <w:rPr>
          <w:rFonts w:ascii="Times New Roman" w:eastAsia="Times New Roman" w:hAnsi="Times New Roman" w:cs="Times New Roman"/>
          <w:sz w:val="24"/>
          <w:szCs w:val="24"/>
          <w:lang w:eastAsia="tr-TR"/>
        </w:rPr>
        <w:t xml:space="preserve"> </w:t>
      </w:r>
      <w:r w:rsidR="00C25AEA" w:rsidRPr="007A52AC">
        <w:rPr>
          <w:rFonts w:ascii="Times New Roman" w:eastAsia="Times New Roman" w:hAnsi="Times New Roman" w:cs="Times New Roman"/>
          <w:sz w:val="24"/>
          <w:szCs w:val="24"/>
          <w:lang w:eastAsia="tr-TR"/>
        </w:rPr>
        <w:t xml:space="preserve">şahsen </w:t>
      </w:r>
      <w:r w:rsidR="00577AA9" w:rsidRPr="007A52AC">
        <w:rPr>
          <w:rFonts w:ascii="Times New Roman" w:eastAsia="Times New Roman" w:hAnsi="Times New Roman" w:cs="Times New Roman"/>
          <w:sz w:val="24"/>
          <w:szCs w:val="24"/>
          <w:lang w:eastAsia="tr-TR"/>
        </w:rPr>
        <w:t xml:space="preserve">yapılabilir. </w:t>
      </w:r>
      <w:r w:rsidR="000037D5" w:rsidRPr="007A52AC">
        <w:rPr>
          <w:rFonts w:ascii="Times New Roman" w:eastAsia="Times New Roman" w:hAnsi="Times New Roman" w:cs="Times New Roman"/>
          <w:sz w:val="24"/>
          <w:szCs w:val="24"/>
          <w:lang w:eastAsia="tr-TR"/>
        </w:rPr>
        <w:t>Söz konusu başvuruda, sözleşmenin sona erdirilmek istendiği tarihe yer veril</w:t>
      </w:r>
      <w:r w:rsidR="00904E43" w:rsidRPr="007A52AC">
        <w:rPr>
          <w:rFonts w:ascii="Times New Roman" w:eastAsia="Times New Roman" w:hAnsi="Times New Roman" w:cs="Times New Roman"/>
          <w:sz w:val="24"/>
          <w:szCs w:val="24"/>
          <w:lang w:eastAsia="tr-TR"/>
        </w:rPr>
        <w:t>ebil</w:t>
      </w:r>
      <w:r w:rsidR="000037D5" w:rsidRPr="007A52AC">
        <w:rPr>
          <w:rFonts w:ascii="Times New Roman" w:eastAsia="Times New Roman" w:hAnsi="Times New Roman" w:cs="Times New Roman"/>
          <w:sz w:val="24"/>
          <w:szCs w:val="24"/>
          <w:lang w:eastAsia="tr-TR"/>
        </w:rPr>
        <w:t>ir.</w:t>
      </w:r>
      <w:r w:rsidR="00C25AEA" w:rsidRPr="007A52AC">
        <w:rPr>
          <w:rFonts w:ascii="Times New Roman" w:eastAsia="Times New Roman" w:hAnsi="Times New Roman" w:cs="Times New Roman"/>
          <w:sz w:val="24"/>
          <w:szCs w:val="24"/>
          <w:lang w:eastAsia="tr-TR"/>
        </w:rPr>
        <w:t xml:space="preserve"> </w:t>
      </w:r>
      <w:r w:rsidR="00D37CD4" w:rsidRPr="007A52AC">
        <w:rPr>
          <w:rFonts w:ascii="Times New Roman" w:eastAsia="Times New Roman" w:hAnsi="Times New Roman" w:cs="Times New Roman"/>
          <w:sz w:val="24"/>
          <w:szCs w:val="24"/>
          <w:lang w:eastAsia="tr-TR"/>
        </w:rPr>
        <w:t xml:space="preserve">Bu durumda tüketicinin </w:t>
      </w:r>
      <w:r w:rsidR="0016393C" w:rsidRPr="007A52AC">
        <w:rPr>
          <w:rFonts w:ascii="Times New Roman" w:eastAsia="Times New Roman" w:hAnsi="Times New Roman" w:cs="Times New Roman"/>
          <w:sz w:val="24"/>
          <w:szCs w:val="24"/>
          <w:lang w:eastAsia="tr-TR"/>
        </w:rPr>
        <w:t xml:space="preserve">istediği tarihte </w:t>
      </w:r>
      <w:r w:rsidR="00D37CD4" w:rsidRPr="007A52AC">
        <w:rPr>
          <w:rFonts w:ascii="Times New Roman" w:eastAsia="Times New Roman" w:hAnsi="Times New Roman" w:cs="Times New Roman"/>
          <w:sz w:val="24"/>
          <w:szCs w:val="24"/>
          <w:lang w:eastAsia="tr-TR"/>
        </w:rPr>
        <w:t>sözleşme</w:t>
      </w:r>
      <w:r w:rsidR="0016393C" w:rsidRPr="007A52AC">
        <w:rPr>
          <w:rFonts w:ascii="Times New Roman" w:eastAsia="Times New Roman" w:hAnsi="Times New Roman" w:cs="Times New Roman"/>
          <w:sz w:val="24"/>
          <w:szCs w:val="24"/>
          <w:lang w:eastAsia="tr-TR"/>
        </w:rPr>
        <w:t xml:space="preserve">nin sona ermesi </w:t>
      </w:r>
      <w:r w:rsidR="009F4DE4" w:rsidRPr="007A52AC">
        <w:rPr>
          <w:rFonts w:ascii="Times New Roman" w:eastAsia="Times New Roman" w:hAnsi="Times New Roman" w:cs="Times New Roman"/>
          <w:sz w:val="24"/>
          <w:szCs w:val="24"/>
          <w:lang w:eastAsia="tr-TR"/>
        </w:rPr>
        <w:t>için</w:t>
      </w:r>
      <w:r w:rsidR="00D37CD4" w:rsidRPr="007A52AC">
        <w:rPr>
          <w:rFonts w:ascii="Times New Roman" w:eastAsia="Times New Roman" w:hAnsi="Times New Roman" w:cs="Times New Roman"/>
          <w:sz w:val="24"/>
          <w:szCs w:val="24"/>
          <w:lang w:eastAsia="tr-TR"/>
        </w:rPr>
        <w:t xml:space="preserve"> şirkete yaptığı başvuru </w:t>
      </w:r>
      <w:r w:rsidR="009F4DE4" w:rsidRPr="007A52AC">
        <w:rPr>
          <w:rFonts w:ascii="Times New Roman" w:eastAsia="Times New Roman" w:hAnsi="Times New Roman" w:cs="Times New Roman"/>
          <w:sz w:val="24"/>
          <w:szCs w:val="24"/>
          <w:lang w:eastAsia="tr-TR"/>
        </w:rPr>
        <w:t xml:space="preserve">tarihi </w:t>
      </w:r>
      <w:r w:rsidR="00D37CD4" w:rsidRPr="007A52AC">
        <w:rPr>
          <w:rFonts w:ascii="Times New Roman" w:eastAsia="Times New Roman" w:hAnsi="Times New Roman" w:cs="Times New Roman"/>
          <w:sz w:val="24"/>
          <w:szCs w:val="24"/>
          <w:lang w:eastAsia="tr-TR"/>
        </w:rPr>
        <w:t xml:space="preserve">ile sözleşmenin sona ermesini istediği tarih arasında en az 5 günlük süre olmalıdır. </w:t>
      </w:r>
      <w:r w:rsidR="009F4DE4" w:rsidRPr="007A52AC">
        <w:rPr>
          <w:rFonts w:ascii="Times New Roman" w:eastAsia="Times New Roman" w:hAnsi="Times New Roman" w:cs="Times New Roman"/>
          <w:sz w:val="24"/>
          <w:szCs w:val="24"/>
          <w:lang w:eastAsia="tr-TR"/>
        </w:rPr>
        <w:t xml:space="preserve">Bu </w:t>
      </w:r>
      <w:r w:rsidR="00BC7AD8">
        <w:rPr>
          <w:rFonts w:ascii="Times New Roman" w:eastAsia="Times New Roman" w:hAnsi="Times New Roman" w:cs="Times New Roman"/>
          <w:sz w:val="24"/>
          <w:szCs w:val="24"/>
          <w:lang w:eastAsia="tr-TR"/>
        </w:rPr>
        <w:t xml:space="preserve">başvurular Şirket tarafından, </w:t>
      </w:r>
      <w:r w:rsidR="009F4DE4" w:rsidRPr="007A52AC">
        <w:rPr>
          <w:rFonts w:ascii="Times New Roman" w:eastAsia="Times New Roman" w:hAnsi="Times New Roman" w:cs="Times New Roman"/>
          <w:sz w:val="24"/>
          <w:szCs w:val="24"/>
          <w:lang w:eastAsia="tr-TR"/>
        </w:rPr>
        <w:t xml:space="preserve">belirtilen tarihin en az 2 gün öncesinden </w:t>
      </w:r>
      <w:r w:rsidR="005A375D" w:rsidRPr="005A375D">
        <w:rPr>
          <w:rFonts w:ascii="Times New Roman" w:eastAsia="Times New Roman" w:hAnsi="Times New Roman" w:cs="Times New Roman"/>
          <w:sz w:val="24"/>
          <w:szCs w:val="24"/>
          <w:lang w:eastAsia="tr-TR"/>
        </w:rPr>
        <w:t xml:space="preserve">elektriğin kesilmesi için </w:t>
      </w:r>
      <w:r w:rsidR="009F4DE4" w:rsidRPr="007A52AC">
        <w:rPr>
          <w:rFonts w:ascii="Times New Roman" w:eastAsia="Times New Roman" w:hAnsi="Times New Roman" w:cs="Times New Roman"/>
          <w:sz w:val="24"/>
          <w:szCs w:val="24"/>
          <w:lang w:eastAsia="tr-TR"/>
        </w:rPr>
        <w:t>dağıtım şirketine kayıt altı</w:t>
      </w:r>
      <w:r w:rsidR="002E0EC6" w:rsidRPr="007A52AC">
        <w:rPr>
          <w:rFonts w:ascii="Times New Roman" w:eastAsia="Times New Roman" w:hAnsi="Times New Roman" w:cs="Times New Roman"/>
          <w:sz w:val="24"/>
          <w:szCs w:val="24"/>
          <w:lang w:eastAsia="tr-TR"/>
        </w:rPr>
        <w:t xml:space="preserve">na alınmak suretiyle bildirilir. </w:t>
      </w:r>
      <w:r w:rsidR="000037D5" w:rsidRPr="007A52AC">
        <w:rPr>
          <w:rFonts w:ascii="Times New Roman" w:eastAsia="Times New Roman" w:hAnsi="Times New Roman" w:cs="Times New Roman"/>
          <w:sz w:val="24"/>
          <w:szCs w:val="24"/>
          <w:lang w:eastAsia="tr-TR"/>
        </w:rPr>
        <w:t>Bu</w:t>
      </w:r>
      <w:r w:rsidR="009F4DE4" w:rsidRPr="007A52AC">
        <w:rPr>
          <w:rFonts w:ascii="Times New Roman" w:eastAsia="Times New Roman" w:hAnsi="Times New Roman" w:cs="Times New Roman"/>
          <w:sz w:val="24"/>
          <w:szCs w:val="24"/>
          <w:lang w:eastAsia="tr-TR"/>
        </w:rPr>
        <w:t>nun dışındaki</w:t>
      </w:r>
      <w:r w:rsidR="002E0EC6" w:rsidRPr="007A52AC">
        <w:rPr>
          <w:rFonts w:ascii="Times New Roman" w:eastAsia="Times New Roman" w:hAnsi="Times New Roman" w:cs="Times New Roman"/>
          <w:sz w:val="24"/>
          <w:szCs w:val="24"/>
          <w:lang w:eastAsia="tr-TR"/>
        </w:rPr>
        <w:t xml:space="preserve"> </w:t>
      </w:r>
      <w:r w:rsidR="000037D5" w:rsidRPr="007A52AC">
        <w:rPr>
          <w:rFonts w:ascii="Times New Roman" w:eastAsia="Times New Roman" w:hAnsi="Times New Roman" w:cs="Times New Roman"/>
          <w:sz w:val="24"/>
          <w:szCs w:val="24"/>
          <w:lang w:eastAsia="tr-TR"/>
        </w:rPr>
        <w:t>başvurular</w:t>
      </w:r>
      <w:r w:rsidR="009F4DE4" w:rsidRPr="007A52AC">
        <w:rPr>
          <w:rFonts w:ascii="Times New Roman" w:eastAsia="Times New Roman" w:hAnsi="Times New Roman" w:cs="Times New Roman"/>
          <w:sz w:val="24"/>
          <w:szCs w:val="24"/>
          <w:lang w:eastAsia="tr-TR"/>
        </w:rPr>
        <w:t xml:space="preserve"> Şirket tarafından kayıt altına alınmak suretiyle</w:t>
      </w:r>
      <w:r w:rsidR="00904E43" w:rsidRPr="007A52AC">
        <w:rPr>
          <w:rFonts w:ascii="Times New Roman" w:eastAsia="Times New Roman" w:hAnsi="Times New Roman" w:cs="Times New Roman"/>
          <w:sz w:val="24"/>
          <w:szCs w:val="24"/>
          <w:lang w:eastAsia="tr-TR"/>
        </w:rPr>
        <w:t xml:space="preserve"> </w:t>
      </w:r>
      <w:r w:rsidR="009F4DE4" w:rsidRPr="007A52AC">
        <w:rPr>
          <w:rFonts w:ascii="Times New Roman" w:eastAsia="Times New Roman" w:hAnsi="Times New Roman" w:cs="Times New Roman"/>
          <w:sz w:val="24"/>
          <w:szCs w:val="24"/>
          <w:lang w:eastAsia="tr-TR"/>
        </w:rPr>
        <w:t xml:space="preserve">elektriğin kesilmesi için </w:t>
      </w:r>
      <w:r w:rsidR="00904E43" w:rsidRPr="007A52AC">
        <w:rPr>
          <w:rFonts w:ascii="Times New Roman" w:eastAsia="Times New Roman" w:hAnsi="Times New Roman" w:cs="Times New Roman"/>
          <w:sz w:val="24"/>
          <w:szCs w:val="24"/>
          <w:lang w:eastAsia="tr-TR"/>
        </w:rPr>
        <w:t xml:space="preserve">en geç başvuruyu izleyen gün sonunda, </w:t>
      </w:r>
      <w:r w:rsidR="009F4DE4" w:rsidRPr="007A52AC">
        <w:rPr>
          <w:rFonts w:ascii="Times New Roman" w:eastAsia="Times New Roman" w:hAnsi="Times New Roman" w:cs="Times New Roman"/>
          <w:sz w:val="24"/>
          <w:szCs w:val="24"/>
          <w:lang w:eastAsia="tr-TR"/>
        </w:rPr>
        <w:t xml:space="preserve"> dağıtım şirketine bildirilir. Sözleşme, elektriğin kesildiği tarihte sona erer.</w:t>
      </w:r>
    </w:p>
    <w:p w14:paraId="0095596B" w14:textId="77777777" w:rsidR="003508FD" w:rsidRPr="007A52AC" w:rsidRDefault="00947AD3" w:rsidP="005D5CC5">
      <w:pPr>
        <w:pStyle w:val="ListeParagraf"/>
        <w:numPr>
          <w:ilvl w:val="0"/>
          <w:numId w:val="14"/>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Birinci fıkrada belirtilen süre saklı kalmak kaydıyla </w:t>
      </w:r>
      <w:r w:rsidR="009F4DE4" w:rsidRPr="007A52AC">
        <w:rPr>
          <w:rFonts w:ascii="Times New Roman" w:eastAsia="Times New Roman" w:hAnsi="Times New Roman" w:cs="Times New Roman"/>
          <w:sz w:val="24"/>
          <w:szCs w:val="24"/>
          <w:lang w:eastAsia="tr-TR"/>
        </w:rPr>
        <w:t>sözleşmenin sona erme</w:t>
      </w:r>
      <w:r w:rsidRPr="007A52AC">
        <w:rPr>
          <w:rFonts w:ascii="Times New Roman" w:eastAsia="Times New Roman" w:hAnsi="Times New Roman" w:cs="Times New Roman"/>
          <w:sz w:val="24"/>
          <w:szCs w:val="24"/>
          <w:lang w:eastAsia="tr-TR"/>
        </w:rPr>
        <w:t xml:space="preserve"> tarihinden sonraki elektrik tüketimleri, ilgili </w:t>
      </w:r>
      <w:r w:rsidR="009F4DE4" w:rsidRPr="007A52AC">
        <w:rPr>
          <w:rFonts w:ascii="Times New Roman" w:eastAsia="Times New Roman" w:hAnsi="Times New Roman" w:cs="Times New Roman"/>
          <w:sz w:val="24"/>
          <w:szCs w:val="24"/>
          <w:lang w:eastAsia="tr-TR"/>
        </w:rPr>
        <w:t xml:space="preserve">tüketiciye </w:t>
      </w:r>
      <w:r w:rsidRPr="007A52AC">
        <w:rPr>
          <w:rFonts w:ascii="Times New Roman" w:eastAsia="Times New Roman" w:hAnsi="Times New Roman" w:cs="Times New Roman"/>
          <w:sz w:val="24"/>
          <w:szCs w:val="24"/>
          <w:lang w:eastAsia="tr-TR"/>
        </w:rPr>
        <w:t>yansıtılamaz.</w:t>
      </w:r>
      <w:r w:rsidR="005F38B7" w:rsidRPr="007A52AC">
        <w:rPr>
          <w:rFonts w:ascii="Times New Roman" w:eastAsia="Times New Roman" w:hAnsi="Times New Roman" w:cs="Times New Roman"/>
          <w:sz w:val="24"/>
          <w:szCs w:val="24"/>
          <w:lang w:eastAsia="tr-TR"/>
        </w:rPr>
        <w:t xml:space="preserve"> </w:t>
      </w:r>
    </w:p>
    <w:p w14:paraId="7C9418E9" w14:textId="77777777" w:rsidR="003508FD" w:rsidRPr="007A52AC" w:rsidRDefault="00AE7A67" w:rsidP="005D5CC5">
      <w:pPr>
        <w:pStyle w:val="ListeParagraf"/>
        <w:numPr>
          <w:ilvl w:val="0"/>
          <w:numId w:val="14"/>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Şirket,</w:t>
      </w:r>
      <w:r w:rsidR="00B306EA" w:rsidRPr="007A52AC">
        <w:rPr>
          <w:rFonts w:ascii="Times New Roman" w:eastAsia="Times New Roman" w:hAnsi="Times New Roman" w:cs="Times New Roman"/>
          <w:sz w:val="24"/>
          <w:szCs w:val="24"/>
          <w:lang w:eastAsia="tr-TR"/>
        </w:rPr>
        <w:t xml:space="preserve"> lisansının iptal edilmesi ya da lisansının sona ermesi hallerinde işbu sözleşmeden kay</w:t>
      </w:r>
      <w:r w:rsidR="001D3819" w:rsidRPr="007A52AC">
        <w:rPr>
          <w:rFonts w:ascii="Times New Roman" w:eastAsia="Times New Roman" w:hAnsi="Times New Roman" w:cs="Times New Roman"/>
          <w:sz w:val="24"/>
          <w:szCs w:val="24"/>
          <w:lang w:eastAsia="tr-TR"/>
        </w:rPr>
        <w:t>naklanan hak ve yükümlülükleri</w:t>
      </w:r>
      <w:r w:rsidR="002362FE" w:rsidRPr="007A52AC">
        <w:rPr>
          <w:rFonts w:ascii="Times New Roman" w:eastAsia="Times New Roman" w:hAnsi="Times New Roman" w:cs="Times New Roman"/>
          <w:sz w:val="24"/>
          <w:szCs w:val="24"/>
          <w:lang w:eastAsia="tr-TR"/>
        </w:rPr>
        <w:t>ni</w:t>
      </w:r>
      <w:r w:rsidR="00B306EA" w:rsidRPr="007A52AC">
        <w:rPr>
          <w:rFonts w:ascii="Times New Roman" w:eastAsia="Times New Roman" w:hAnsi="Times New Roman" w:cs="Times New Roman"/>
          <w:sz w:val="24"/>
          <w:szCs w:val="24"/>
          <w:lang w:eastAsia="tr-TR"/>
        </w:rPr>
        <w:t xml:space="preserve"> ve uhdesindeki teminat ve güvence bedellerini Kurulca belirlenecek usul ve esaslara uygun olarak yeni görevli tedarik şirketine veya son kaynak tedarik şirketine devred</w:t>
      </w:r>
      <w:r w:rsidR="002362FE" w:rsidRPr="007A52AC">
        <w:rPr>
          <w:rFonts w:ascii="Times New Roman" w:eastAsia="Times New Roman" w:hAnsi="Times New Roman" w:cs="Times New Roman"/>
          <w:sz w:val="24"/>
          <w:szCs w:val="24"/>
          <w:lang w:eastAsia="tr-TR"/>
        </w:rPr>
        <w:t>er</w:t>
      </w:r>
      <w:r w:rsidR="00B306EA" w:rsidRPr="007A52AC">
        <w:rPr>
          <w:rFonts w:ascii="Times New Roman" w:eastAsia="Times New Roman" w:hAnsi="Times New Roman" w:cs="Times New Roman"/>
          <w:sz w:val="24"/>
          <w:szCs w:val="24"/>
          <w:lang w:eastAsia="tr-TR"/>
        </w:rPr>
        <w:t>.</w:t>
      </w:r>
    </w:p>
    <w:p w14:paraId="588CA7F1" w14:textId="77777777" w:rsidR="003508FD" w:rsidRPr="007A52AC" w:rsidRDefault="00581263" w:rsidP="005D5CC5">
      <w:pPr>
        <w:pStyle w:val="ListeParagraf"/>
        <w:numPr>
          <w:ilvl w:val="0"/>
          <w:numId w:val="14"/>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lastRenderedPageBreak/>
        <w:t>T</w:t>
      </w:r>
      <w:r w:rsidR="00B21498" w:rsidRPr="007A52AC">
        <w:rPr>
          <w:rFonts w:ascii="Times New Roman" w:eastAsia="Times New Roman" w:hAnsi="Times New Roman" w:cs="Times New Roman"/>
          <w:sz w:val="24"/>
          <w:szCs w:val="24"/>
          <w:lang w:eastAsia="tr-TR"/>
        </w:rPr>
        <w:t xml:space="preserve">üketicinin </w:t>
      </w:r>
      <w:r w:rsidR="00681C0C" w:rsidRPr="007A52AC">
        <w:rPr>
          <w:rFonts w:ascii="Times New Roman" w:eastAsia="Times New Roman" w:hAnsi="Times New Roman" w:cs="Times New Roman"/>
          <w:sz w:val="24"/>
          <w:szCs w:val="24"/>
          <w:lang w:eastAsia="tr-TR"/>
        </w:rPr>
        <w:t>iflasına karar verilmesi</w:t>
      </w:r>
      <w:r w:rsidR="00B325DD" w:rsidRPr="007A52AC">
        <w:rPr>
          <w:rFonts w:ascii="Times New Roman" w:eastAsia="Times New Roman" w:hAnsi="Times New Roman" w:cs="Times New Roman"/>
          <w:sz w:val="24"/>
          <w:szCs w:val="24"/>
          <w:lang w:eastAsia="tr-TR"/>
        </w:rPr>
        <w:t xml:space="preserve"> veya</w:t>
      </w:r>
      <w:r w:rsidR="00681C0C" w:rsidRPr="007A52AC">
        <w:rPr>
          <w:rFonts w:ascii="Times New Roman" w:eastAsia="Times New Roman" w:hAnsi="Times New Roman" w:cs="Times New Roman"/>
          <w:sz w:val="24"/>
          <w:szCs w:val="24"/>
          <w:lang w:eastAsia="tr-TR"/>
        </w:rPr>
        <w:t xml:space="preserve"> </w:t>
      </w:r>
      <w:r w:rsidR="007349D9" w:rsidRPr="007A52AC">
        <w:rPr>
          <w:rFonts w:ascii="Times New Roman" w:eastAsia="Times New Roman" w:hAnsi="Times New Roman" w:cs="Times New Roman"/>
          <w:sz w:val="24"/>
          <w:szCs w:val="24"/>
          <w:lang w:eastAsia="tr-TR"/>
        </w:rPr>
        <w:t xml:space="preserve">tasfiye memuru atanması hallerinde </w:t>
      </w:r>
      <w:r w:rsidR="005F38B7" w:rsidRPr="007A52AC">
        <w:rPr>
          <w:rFonts w:ascii="Times New Roman" w:eastAsia="Times New Roman" w:hAnsi="Times New Roman" w:cs="Times New Roman"/>
          <w:sz w:val="24"/>
          <w:szCs w:val="24"/>
          <w:lang w:eastAsia="tr-TR"/>
        </w:rPr>
        <w:t>iş</w:t>
      </w:r>
      <w:r w:rsidR="00681C0C" w:rsidRPr="007A52AC">
        <w:rPr>
          <w:rFonts w:ascii="Times New Roman" w:eastAsia="Times New Roman" w:hAnsi="Times New Roman" w:cs="Times New Roman"/>
          <w:sz w:val="24"/>
          <w:szCs w:val="24"/>
          <w:lang w:eastAsia="tr-TR"/>
        </w:rPr>
        <w:t>bu sözleşme</w:t>
      </w:r>
      <w:r w:rsidR="005F38B7" w:rsidRPr="007A52AC">
        <w:rPr>
          <w:rFonts w:ascii="Times New Roman" w:eastAsia="Times New Roman" w:hAnsi="Times New Roman" w:cs="Times New Roman"/>
          <w:sz w:val="24"/>
          <w:szCs w:val="24"/>
          <w:lang w:eastAsia="tr-TR"/>
        </w:rPr>
        <w:t>,</w:t>
      </w:r>
      <w:r w:rsidR="00681C0C" w:rsidRPr="007A52AC">
        <w:rPr>
          <w:rFonts w:ascii="Times New Roman" w:eastAsia="Times New Roman" w:hAnsi="Times New Roman" w:cs="Times New Roman"/>
          <w:sz w:val="24"/>
          <w:szCs w:val="24"/>
          <w:lang w:eastAsia="tr-TR"/>
        </w:rPr>
        <w:t xml:space="preserve"> mali sonuçları saklı kalmak kaydıyla </w:t>
      </w:r>
      <w:r w:rsidR="007349D9" w:rsidRPr="007A52AC">
        <w:rPr>
          <w:rFonts w:ascii="Times New Roman" w:eastAsia="Times New Roman" w:hAnsi="Times New Roman" w:cs="Times New Roman"/>
          <w:sz w:val="24"/>
          <w:szCs w:val="24"/>
          <w:lang w:eastAsia="tr-TR"/>
        </w:rPr>
        <w:t xml:space="preserve">sırasıyla </w:t>
      </w:r>
      <w:r w:rsidR="00681C0C" w:rsidRPr="007A52AC">
        <w:rPr>
          <w:rFonts w:ascii="Times New Roman" w:eastAsia="Times New Roman" w:hAnsi="Times New Roman" w:cs="Times New Roman"/>
          <w:sz w:val="24"/>
          <w:szCs w:val="24"/>
          <w:lang w:eastAsia="tr-TR"/>
        </w:rPr>
        <w:t>iflas</w:t>
      </w:r>
      <w:r w:rsidR="00B325DD" w:rsidRPr="007A52AC">
        <w:rPr>
          <w:rFonts w:ascii="Times New Roman" w:eastAsia="Times New Roman" w:hAnsi="Times New Roman" w:cs="Times New Roman"/>
          <w:sz w:val="24"/>
          <w:szCs w:val="24"/>
          <w:lang w:eastAsia="tr-TR"/>
        </w:rPr>
        <w:t xml:space="preserve"> veya</w:t>
      </w:r>
      <w:r w:rsidR="007349D9" w:rsidRPr="007A52AC">
        <w:rPr>
          <w:rFonts w:ascii="Times New Roman" w:eastAsia="Times New Roman" w:hAnsi="Times New Roman" w:cs="Times New Roman"/>
          <w:sz w:val="24"/>
          <w:szCs w:val="24"/>
          <w:lang w:eastAsia="tr-TR"/>
        </w:rPr>
        <w:t xml:space="preserve"> tasfiye memuru atandığı tarihte </w:t>
      </w:r>
      <w:r w:rsidR="00681C0C" w:rsidRPr="007A52AC">
        <w:rPr>
          <w:rFonts w:ascii="Times New Roman" w:eastAsia="Times New Roman" w:hAnsi="Times New Roman" w:cs="Times New Roman"/>
          <w:sz w:val="24"/>
          <w:szCs w:val="24"/>
          <w:lang w:eastAsia="tr-TR"/>
        </w:rPr>
        <w:t>sona erer</w:t>
      </w:r>
      <w:r w:rsidR="007349D9" w:rsidRPr="007A52AC">
        <w:rPr>
          <w:rFonts w:ascii="Times New Roman" w:eastAsia="Times New Roman" w:hAnsi="Times New Roman" w:cs="Times New Roman"/>
          <w:sz w:val="24"/>
          <w:szCs w:val="24"/>
          <w:lang w:eastAsia="tr-TR"/>
        </w:rPr>
        <w:t xml:space="preserve">. </w:t>
      </w:r>
    </w:p>
    <w:p w14:paraId="2713B353" w14:textId="77777777" w:rsidR="003508FD" w:rsidRPr="007A52AC" w:rsidRDefault="00B21498" w:rsidP="005D5CC5">
      <w:pPr>
        <w:pStyle w:val="ListeParagraf"/>
        <w:numPr>
          <w:ilvl w:val="0"/>
          <w:numId w:val="14"/>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Tüketicinin</w:t>
      </w:r>
      <w:r w:rsidR="00754185" w:rsidRPr="007A52AC">
        <w:rPr>
          <w:rFonts w:ascii="Times New Roman" w:eastAsia="Times New Roman" w:hAnsi="Times New Roman" w:cs="Times New Roman"/>
          <w:sz w:val="24"/>
          <w:szCs w:val="24"/>
          <w:lang w:eastAsia="tr-TR"/>
        </w:rPr>
        <w:t>,</w:t>
      </w:r>
      <w:r w:rsidR="00CF1260" w:rsidRPr="007A52AC">
        <w:rPr>
          <w:rFonts w:ascii="Times New Roman" w:eastAsia="Times New Roman" w:hAnsi="Times New Roman" w:cs="Times New Roman"/>
          <w:sz w:val="24"/>
          <w:szCs w:val="24"/>
          <w:lang w:eastAsia="tr-TR"/>
        </w:rPr>
        <w:t xml:space="preserve"> </w:t>
      </w:r>
      <w:r w:rsidR="00754185" w:rsidRPr="007A52AC">
        <w:rPr>
          <w:rFonts w:ascii="Times New Roman" w:eastAsia="Times New Roman" w:hAnsi="Times New Roman" w:cs="Times New Roman"/>
          <w:sz w:val="24"/>
          <w:szCs w:val="24"/>
          <w:lang w:eastAsia="tr-TR"/>
        </w:rPr>
        <w:t xml:space="preserve">Şirket ile ikili anlaşma </w:t>
      </w:r>
      <w:r w:rsidR="003271F5" w:rsidRPr="007A52AC">
        <w:rPr>
          <w:rFonts w:ascii="Times New Roman" w:eastAsia="Times New Roman" w:hAnsi="Times New Roman" w:cs="Times New Roman"/>
          <w:sz w:val="24"/>
          <w:szCs w:val="24"/>
          <w:lang w:eastAsia="tr-TR"/>
        </w:rPr>
        <w:t xml:space="preserve">kurması </w:t>
      </w:r>
      <w:r w:rsidR="00754185" w:rsidRPr="007A52AC">
        <w:rPr>
          <w:rFonts w:ascii="Times New Roman" w:eastAsia="Times New Roman" w:hAnsi="Times New Roman" w:cs="Times New Roman"/>
          <w:sz w:val="24"/>
          <w:szCs w:val="24"/>
          <w:lang w:eastAsia="tr-TR"/>
        </w:rPr>
        <w:t xml:space="preserve">dahil </w:t>
      </w:r>
      <w:r w:rsidR="00CF1260" w:rsidRPr="007A52AC">
        <w:rPr>
          <w:rFonts w:ascii="Times New Roman" w:eastAsia="Times New Roman" w:hAnsi="Times New Roman" w:cs="Times New Roman"/>
          <w:sz w:val="24"/>
          <w:szCs w:val="24"/>
          <w:lang w:eastAsia="tr-TR"/>
        </w:rPr>
        <w:t>serbest tüketici olmaktan kaynaklanan tedarikçi se</w:t>
      </w:r>
      <w:r w:rsidR="00BC655D" w:rsidRPr="007A52AC">
        <w:rPr>
          <w:rFonts w:ascii="Times New Roman" w:eastAsia="Times New Roman" w:hAnsi="Times New Roman" w:cs="Times New Roman"/>
          <w:sz w:val="24"/>
          <w:szCs w:val="24"/>
          <w:lang w:eastAsia="tr-TR"/>
        </w:rPr>
        <w:t>çme hakkını kullanması hal</w:t>
      </w:r>
      <w:r w:rsidR="00CF1260" w:rsidRPr="007A52AC">
        <w:rPr>
          <w:rFonts w:ascii="Times New Roman" w:eastAsia="Times New Roman" w:hAnsi="Times New Roman" w:cs="Times New Roman"/>
          <w:sz w:val="24"/>
          <w:szCs w:val="24"/>
          <w:lang w:eastAsia="tr-TR"/>
        </w:rPr>
        <w:t>inde</w:t>
      </w:r>
      <w:r w:rsidR="000963E5" w:rsidRPr="007A52AC">
        <w:rPr>
          <w:rFonts w:ascii="Times New Roman" w:eastAsia="Times New Roman" w:hAnsi="Times New Roman" w:cs="Times New Roman"/>
          <w:sz w:val="24"/>
          <w:szCs w:val="24"/>
          <w:lang w:eastAsia="tr-TR"/>
        </w:rPr>
        <w:t>,</w:t>
      </w:r>
      <w:r w:rsidR="00CF1260" w:rsidRPr="007A52AC">
        <w:rPr>
          <w:rFonts w:ascii="Times New Roman" w:eastAsia="Times New Roman" w:hAnsi="Times New Roman" w:cs="Times New Roman"/>
          <w:sz w:val="24"/>
          <w:szCs w:val="24"/>
          <w:lang w:eastAsia="tr-TR"/>
        </w:rPr>
        <w:t xml:space="preserve"> ilgili mevzuata göre yeni tedarikçiye geçişin gerçekleştiği tarihte işbu sözleşme, mali sonuçları saklı kalmak kaydıyla, kendiliğinden </w:t>
      </w:r>
      <w:r w:rsidR="007349D9" w:rsidRPr="007A52AC">
        <w:rPr>
          <w:rFonts w:ascii="Times New Roman" w:eastAsia="Times New Roman" w:hAnsi="Times New Roman" w:cs="Times New Roman"/>
          <w:sz w:val="24"/>
          <w:szCs w:val="24"/>
          <w:lang w:eastAsia="tr-TR"/>
        </w:rPr>
        <w:t xml:space="preserve">sona erer. </w:t>
      </w:r>
      <w:r w:rsidR="0034234C" w:rsidRPr="007A52AC">
        <w:rPr>
          <w:rFonts w:ascii="Times New Roman" w:eastAsia="Times New Roman" w:hAnsi="Times New Roman" w:cs="Times New Roman"/>
          <w:sz w:val="24"/>
          <w:szCs w:val="24"/>
          <w:lang w:eastAsia="tr-TR"/>
        </w:rPr>
        <w:t>Tedarikçi değiştirme</w:t>
      </w:r>
      <w:r w:rsidR="00961932" w:rsidRPr="007A52AC">
        <w:rPr>
          <w:rFonts w:ascii="Times New Roman" w:eastAsia="Times New Roman" w:hAnsi="Times New Roman" w:cs="Times New Roman"/>
          <w:sz w:val="24"/>
          <w:szCs w:val="24"/>
          <w:lang w:eastAsia="tr-TR"/>
        </w:rPr>
        <w:t xml:space="preserve"> işlemi</w:t>
      </w:r>
      <w:r w:rsidR="0034234C" w:rsidRPr="007A52AC">
        <w:rPr>
          <w:rFonts w:ascii="Times New Roman" w:eastAsia="Times New Roman" w:hAnsi="Times New Roman" w:cs="Times New Roman"/>
          <w:sz w:val="24"/>
          <w:szCs w:val="24"/>
          <w:lang w:eastAsia="tr-TR"/>
        </w:rPr>
        <w:t xml:space="preserve"> nedeniyle </w:t>
      </w:r>
      <w:r w:rsidR="00176D69" w:rsidRPr="007A52AC">
        <w:rPr>
          <w:rFonts w:ascii="Times New Roman" w:eastAsia="Times New Roman" w:hAnsi="Times New Roman" w:cs="Times New Roman"/>
          <w:sz w:val="24"/>
          <w:szCs w:val="24"/>
          <w:lang w:eastAsia="tr-TR"/>
        </w:rPr>
        <w:t xml:space="preserve">tüketicinin </w:t>
      </w:r>
      <w:r w:rsidR="0034234C" w:rsidRPr="007A52AC">
        <w:rPr>
          <w:rFonts w:ascii="Times New Roman" w:eastAsia="Times New Roman" w:hAnsi="Times New Roman" w:cs="Times New Roman"/>
          <w:sz w:val="24"/>
          <w:szCs w:val="24"/>
          <w:lang w:eastAsia="tr-TR"/>
        </w:rPr>
        <w:t xml:space="preserve">elektriği kesilemez. </w:t>
      </w:r>
    </w:p>
    <w:p w14:paraId="39D34AC6" w14:textId="77777777" w:rsidR="003508FD" w:rsidRPr="007A52AC" w:rsidRDefault="00E55C4F" w:rsidP="005D5CC5">
      <w:pPr>
        <w:pStyle w:val="ListeParagraf"/>
        <w:numPr>
          <w:ilvl w:val="0"/>
          <w:numId w:val="14"/>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0037D5" w:rsidRPr="007A52AC">
        <w:rPr>
          <w:rFonts w:ascii="Times New Roman" w:eastAsia="Times New Roman" w:hAnsi="Times New Roman" w:cs="Times New Roman"/>
          <w:sz w:val="24"/>
          <w:szCs w:val="24"/>
          <w:lang w:eastAsia="tr-TR"/>
        </w:rPr>
        <w:t xml:space="preserve">özleşmenin </w:t>
      </w:r>
      <w:r w:rsidR="00961932" w:rsidRPr="007A52AC">
        <w:rPr>
          <w:rFonts w:ascii="Times New Roman" w:eastAsia="Times New Roman" w:hAnsi="Times New Roman" w:cs="Times New Roman"/>
          <w:sz w:val="24"/>
          <w:szCs w:val="24"/>
          <w:lang w:eastAsia="tr-TR"/>
        </w:rPr>
        <w:t>kurulması</w:t>
      </w:r>
      <w:r w:rsidR="000037D5" w:rsidRPr="007A52AC">
        <w:rPr>
          <w:rFonts w:ascii="Times New Roman" w:eastAsia="Times New Roman" w:hAnsi="Times New Roman" w:cs="Times New Roman"/>
          <w:sz w:val="24"/>
          <w:szCs w:val="24"/>
          <w:lang w:eastAsia="tr-TR"/>
        </w:rPr>
        <w:t xml:space="preserve"> amacıyla beyan edilen bilgilerin doğruluğuna ilişkin olarak, </w:t>
      </w:r>
      <w:r w:rsidR="00F81179" w:rsidRPr="007A52AC">
        <w:rPr>
          <w:rFonts w:ascii="Times New Roman" w:eastAsia="Times New Roman" w:hAnsi="Times New Roman" w:cs="Times New Roman"/>
          <w:sz w:val="24"/>
          <w:szCs w:val="24"/>
          <w:lang w:eastAsia="tr-TR"/>
        </w:rPr>
        <w:t>üçüncü bir şahıs tarafından Şirket</w:t>
      </w:r>
      <w:r w:rsidR="00186E44">
        <w:rPr>
          <w:rFonts w:ascii="Times New Roman" w:eastAsia="Times New Roman" w:hAnsi="Times New Roman" w:cs="Times New Roman"/>
          <w:sz w:val="24"/>
          <w:szCs w:val="24"/>
          <w:lang w:eastAsia="tr-TR"/>
        </w:rPr>
        <w:t>’</w:t>
      </w:r>
      <w:r w:rsidR="00F81179" w:rsidRPr="007A52AC">
        <w:rPr>
          <w:rFonts w:ascii="Times New Roman" w:eastAsia="Times New Roman" w:hAnsi="Times New Roman" w:cs="Times New Roman"/>
          <w:sz w:val="24"/>
          <w:szCs w:val="24"/>
          <w:lang w:eastAsia="tr-TR"/>
        </w:rPr>
        <w:t>e şikâyette bulu</w:t>
      </w:r>
      <w:r w:rsidR="00B524A8" w:rsidRPr="007A52AC">
        <w:rPr>
          <w:rFonts w:ascii="Times New Roman" w:eastAsia="Times New Roman" w:hAnsi="Times New Roman" w:cs="Times New Roman"/>
          <w:sz w:val="24"/>
          <w:szCs w:val="24"/>
          <w:lang w:eastAsia="tr-TR"/>
        </w:rPr>
        <w:t xml:space="preserve">nulması halinde, Şirket </w:t>
      </w:r>
      <w:r w:rsidR="003271F5" w:rsidRPr="007A52AC">
        <w:rPr>
          <w:rFonts w:ascii="Times New Roman" w:eastAsia="Times New Roman" w:hAnsi="Times New Roman" w:cs="Times New Roman"/>
          <w:sz w:val="24"/>
          <w:szCs w:val="24"/>
          <w:lang w:eastAsia="tr-TR"/>
        </w:rPr>
        <w:t>tüketiciye</w:t>
      </w:r>
      <w:r w:rsidR="00B524A8" w:rsidRPr="007A52AC">
        <w:rPr>
          <w:rFonts w:ascii="Times New Roman" w:eastAsia="Times New Roman" w:hAnsi="Times New Roman" w:cs="Times New Roman"/>
          <w:sz w:val="24"/>
          <w:szCs w:val="24"/>
          <w:lang w:eastAsia="tr-TR"/>
        </w:rPr>
        <w:t>,</w:t>
      </w:r>
      <w:r w:rsidR="00F81179" w:rsidRPr="007A52AC">
        <w:rPr>
          <w:rFonts w:ascii="Times New Roman" w:eastAsia="Times New Roman" w:hAnsi="Times New Roman" w:cs="Times New Roman"/>
          <w:sz w:val="24"/>
          <w:szCs w:val="24"/>
          <w:lang w:eastAsia="tr-TR"/>
        </w:rPr>
        <w:t xml:space="preserve"> sözleşmenin yapıldığı tarihteki beyanını ka</w:t>
      </w:r>
      <w:r w:rsidR="00B524A8" w:rsidRPr="007A52AC">
        <w:rPr>
          <w:rFonts w:ascii="Times New Roman" w:eastAsia="Times New Roman" w:hAnsi="Times New Roman" w:cs="Times New Roman"/>
          <w:sz w:val="24"/>
          <w:szCs w:val="24"/>
          <w:lang w:eastAsia="tr-TR"/>
        </w:rPr>
        <w:t>nıtlayıcı belgeyi/belgeleri</w:t>
      </w:r>
      <w:r w:rsidR="00F81179" w:rsidRPr="007A52AC">
        <w:rPr>
          <w:rFonts w:ascii="Times New Roman" w:eastAsia="Times New Roman" w:hAnsi="Times New Roman" w:cs="Times New Roman"/>
          <w:sz w:val="24"/>
          <w:szCs w:val="24"/>
          <w:lang w:eastAsia="tr-TR"/>
        </w:rPr>
        <w:t xml:space="preserve"> </w:t>
      </w:r>
      <w:r w:rsidR="00961932" w:rsidRPr="007A52AC">
        <w:rPr>
          <w:rFonts w:ascii="Times New Roman" w:eastAsia="Times New Roman" w:hAnsi="Times New Roman" w:cs="Times New Roman"/>
          <w:sz w:val="24"/>
          <w:szCs w:val="24"/>
          <w:lang w:eastAsia="tr-TR"/>
        </w:rPr>
        <w:t>10</w:t>
      </w:r>
      <w:r w:rsidR="00F81179" w:rsidRPr="007A52AC">
        <w:rPr>
          <w:rFonts w:ascii="Times New Roman" w:eastAsia="Times New Roman" w:hAnsi="Times New Roman" w:cs="Times New Roman"/>
          <w:sz w:val="24"/>
          <w:szCs w:val="24"/>
          <w:lang w:eastAsia="tr-TR"/>
        </w:rPr>
        <w:t xml:space="preserve"> iş günü içerisinde sunmasını </w:t>
      </w:r>
      <w:r w:rsidR="00B524A8" w:rsidRPr="007A52AC">
        <w:rPr>
          <w:rFonts w:ascii="Times New Roman" w:eastAsia="Times New Roman" w:hAnsi="Times New Roman" w:cs="Times New Roman"/>
          <w:sz w:val="24"/>
          <w:szCs w:val="24"/>
          <w:lang w:eastAsia="tr-TR"/>
        </w:rPr>
        <w:t>ve aksi halde sözleşmenin iptal edilerek elektriğinin kesileceğini bildirir</w:t>
      </w:r>
      <w:r w:rsidR="00F81179" w:rsidRPr="007A52AC">
        <w:rPr>
          <w:rFonts w:ascii="Times New Roman" w:eastAsia="Times New Roman" w:hAnsi="Times New Roman" w:cs="Times New Roman"/>
          <w:sz w:val="24"/>
          <w:szCs w:val="24"/>
          <w:lang w:eastAsia="tr-TR"/>
        </w:rPr>
        <w:t>.</w:t>
      </w:r>
    </w:p>
    <w:p w14:paraId="79E85CAD" w14:textId="77777777" w:rsidR="00307006" w:rsidRPr="007A52AC" w:rsidRDefault="003271F5" w:rsidP="003271F5">
      <w:pPr>
        <w:pStyle w:val="ListeParagraf"/>
        <w:numPr>
          <w:ilvl w:val="0"/>
          <w:numId w:val="14"/>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Tüketicinin</w:t>
      </w:r>
      <w:r w:rsidR="00307006" w:rsidRPr="007A52AC">
        <w:rPr>
          <w:rFonts w:ascii="Times New Roman" w:eastAsia="Times New Roman" w:hAnsi="Times New Roman" w:cs="Times New Roman"/>
          <w:sz w:val="24"/>
          <w:szCs w:val="24"/>
          <w:lang w:eastAsia="tr-TR"/>
        </w:rPr>
        <w:t xml:space="preserve">, sözleşmenin 9 uncu maddesinin </w:t>
      </w:r>
      <w:r w:rsidR="00AD295D">
        <w:rPr>
          <w:rFonts w:ascii="Times New Roman" w:eastAsia="Times New Roman" w:hAnsi="Times New Roman" w:cs="Times New Roman"/>
          <w:sz w:val="24"/>
          <w:szCs w:val="24"/>
          <w:lang w:eastAsia="tr-TR"/>
        </w:rPr>
        <w:t>yedinci</w:t>
      </w:r>
      <w:r w:rsidR="00AD295D" w:rsidRPr="007A52AC">
        <w:rPr>
          <w:rFonts w:ascii="Times New Roman" w:eastAsia="Times New Roman" w:hAnsi="Times New Roman" w:cs="Times New Roman"/>
          <w:sz w:val="24"/>
          <w:szCs w:val="24"/>
          <w:lang w:eastAsia="tr-TR"/>
        </w:rPr>
        <w:t xml:space="preserve"> </w:t>
      </w:r>
      <w:r w:rsidR="00E52A20" w:rsidRPr="007A52AC">
        <w:rPr>
          <w:rFonts w:ascii="Times New Roman" w:eastAsia="Times New Roman" w:hAnsi="Times New Roman" w:cs="Times New Roman"/>
          <w:sz w:val="24"/>
          <w:szCs w:val="24"/>
          <w:lang w:eastAsia="tr-TR"/>
        </w:rPr>
        <w:t>fıkrasının (b) bendine göre yapılan</w:t>
      </w:r>
      <w:r w:rsidRPr="007A52AC">
        <w:rPr>
          <w:rFonts w:ascii="Times New Roman" w:eastAsia="Times New Roman" w:hAnsi="Times New Roman" w:cs="Times New Roman"/>
          <w:sz w:val="24"/>
          <w:szCs w:val="24"/>
          <w:lang w:eastAsia="tr-TR"/>
        </w:rPr>
        <w:t xml:space="preserve"> </w:t>
      </w:r>
      <w:r w:rsidR="00E52A20" w:rsidRPr="007A52AC">
        <w:rPr>
          <w:rFonts w:ascii="Times New Roman" w:eastAsia="Times New Roman" w:hAnsi="Times New Roman" w:cs="Times New Roman"/>
          <w:sz w:val="24"/>
          <w:szCs w:val="24"/>
          <w:lang w:eastAsia="tr-TR"/>
        </w:rPr>
        <w:t>b</w:t>
      </w:r>
      <w:r w:rsidR="00961932" w:rsidRPr="007A52AC">
        <w:rPr>
          <w:rFonts w:ascii="Times New Roman" w:eastAsia="Times New Roman" w:hAnsi="Times New Roman" w:cs="Times New Roman"/>
          <w:sz w:val="24"/>
          <w:szCs w:val="24"/>
          <w:lang w:eastAsia="tr-TR"/>
        </w:rPr>
        <w:t xml:space="preserve">ildirimi takip eden 15 </w:t>
      </w:r>
      <w:r w:rsidR="00307006" w:rsidRPr="007A52AC">
        <w:rPr>
          <w:rFonts w:ascii="Times New Roman" w:eastAsia="Times New Roman" w:hAnsi="Times New Roman" w:cs="Times New Roman"/>
          <w:sz w:val="24"/>
          <w:szCs w:val="24"/>
          <w:lang w:eastAsia="tr-TR"/>
        </w:rPr>
        <w:t>gün içinde borcun</w:t>
      </w:r>
      <w:r w:rsidR="00961932" w:rsidRPr="007A52AC">
        <w:rPr>
          <w:rFonts w:ascii="Times New Roman" w:eastAsia="Times New Roman" w:hAnsi="Times New Roman" w:cs="Times New Roman"/>
          <w:sz w:val="24"/>
          <w:szCs w:val="24"/>
          <w:lang w:eastAsia="tr-TR"/>
        </w:rPr>
        <w:t>u öde</w:t>
      </w:r>
      <w:r w:rsidR="00307006" w:rsidRPr="007A52AC">
        <w:rPr>
          <w:rFonts w:ascii="Times New Roman" w:eastAsia="Times New Roman" w:hAnsi="Times New Roman" w:cs="Times New Roman"/>
          <w:sz w:val="24"/>
          <w:szCs w:val="24"/>
          <w:lang w:eastAsia="tr-TR"/>
        </w:rPr>
        <w:t xml:space="preserve">memesi veya </w:t>
      </w:r>
      <w:r w:rsidR="0052025C" w:rsidRPr="007A52AC">
        <w:rPr>
          <w:rFonts w:ascii="Times New Roman" w:eastAsia="Times New Roman" w:hAnsi="Times New Roman" w:cs="Times New Roman"/>
          <w:sz w:val="24"/>
          <w:szCs w:val="24"/>
          <w:lang w:eastAsia="tr-TR"/>
        </w:rPr>
        <w:t xml:space="preserve">geçerli </w:t>
      </w:r>
      <w:r w:rsidR="00307006" w:rsidRPr="007A52AC">
        <w:rPr>
          <w:rFonts w:ascii="Times New Roman" w:eastAsia="Times New Roman" w:hAnsi="Times New Roman" w:cs="Times New Roman"/>
          <w:sz w:val="24"/>
          <w:szCs w:val="24"/>
          <w:lang w:eastAsia="tr-TR"/>
        </w:rPr>
        <w:t>ödeme taahhüdünde bulunmaması halinde Şirket sözleşmeyi feshedebilir. Sözleşmenin feshi ile birlikte tüm borçlar muaccel hale gelir.</w:t>
      </w:r>
    </w:p>
    <w:p w14:paraId="62385560" w14:textId="77777777" w:rsidR="003508FD" w:rsidRPr="007A52AC" w:rsidRDefault="00E56DCC" w:rsidP="005D5CC5">
      <w:pPr>
        <w:pStyle w:val="ListeParagraf"/>
        <w:numPr>
          <w:ilvl w:val="0"/>
          <w:numId w:val="14"/>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Taraflardan birisi Sözleşme hükümlerini ihlal ederse, diğer taraf </w:t>
      </w:r>
      <w:r w:rsidR="00153660" w:rsidRPr="007A52AC">
        <w:rPr>
          <w:rFonts w:ascii="Times New Roman" w:eastAsia="Times New Roman" w:hAnsi="Times New Roman" w:cs="Times New Roman"/>
          <w:sz w:val="24"/>
          <w:szCs w:val="24"/>
          <w:lang w:eastAsia="tr-TR"/>
        </w:rPr>
        <w:t>işbu sözleşme hükümlerine aykırı</w:t>
      </w:r>
      <w:r w:rsidRPr="007A52AC">
        <w:rPr>
          <w:rFonts w:ascii="Times New Roman" w:eastAsia="Times New Roman" w:hAnsi="Times New Roman" w:cs="Times New Roman"/>
          <w:sz w:val="24"/>
          <w:szCs w:val="24"/>
          <w:lang w:eastAsia="tr-TR"/>
        </w:rPr>
        <w:t xml:space="preserve"> davranışın ortadan kaldırmasını yazılı olarak ihtar eder. Söz konusu ihlal ile ihlalin ve sonuçlarının giderilmesine dair sözleşmede ya da ilgili mevzuatta ayrıca belirlenen bir usul </w:t>
      </w:r>
      <w:r w:rsidR="00961932" w:rsidRPr="007A52AC">
        <w:rPr>
          <w:rFonts w:ascii="Times New Roman" w:eastAsia="Times New Roman" w:hAnsi="Times New Roman" w:cs="Times New Roman"/>
          <w:sz w:val="24"/>
          <w:szCs w:val="24"/>
          <w:lang w:eastAsia="tr-TR"/>
        </w:rPr>
        <w:t xml:space="preserve">bulunmaması halinde, ihlalin 15 </w:t>
      </w:r>
      <w:r w:rsidRPr="007A52AC">
        <w:rPr>
          <w:rFonts w:ascii="Times New Roman" w:eastAsia="Times New Roman" w:hAnsi="Times New Roman" w:cs="Times New Roman"/>
          <w:sz w:val="24"/>
          <w:szCs w:val="24"/>
          <w:lang w:eastAsia="tr-TR"/>
        </w:rPr>
        <w:t>gün içinde ihlal eden tarafça ortadan kaldırılma</w:t>
      </w:r>
      <w:r w:rsidR="00F37103" w:rsidRPr="007A52AC">
        <w:rPr>
          <w:rFonts w:ascii="Times New Roman" w:eastAsia="Times New Roman" w:hAnsi="Times New Roman" w:cs="Times New Roman"/>
          <w:sz w:val="24"/>
          <w:szCs w:val="24"/>
          <w:lang w:eastAsia="tr-TR"/>
        </w:rPr>
        <w:t xml:space="preserve">sını </w:t>
      </w:r>
      <w:r w:rsidRPr="007A52AC">
        <w:rPr>
          <w:rFonts w:ascii="Times New Roman" w:eastAsia="Times New Roman" w:hAnsi="Times New Roman" w:cs="Times New Roman"/>
          <w:sz w:val="24"/>
          <w:szCs w:val="24"/>
          <w:lang w:eastAsia="tr-TR"/>
        </w:rPr>
        <w:t>ihtar eden taraf bu süre sonunda sözleşmeyi feshedebilir. Sözleşmenin feshi ile birlikte tüm borçlar muaccel hale gelir.</w:t>
      </w:r>
    </w:p>
    <w:p w14:paraId="26303FE2" w14:textId="77777777" w:rsidR="006F62EA" w:rsidRPr="007A52AC" w:rsidRDefault="006F62EA" w:rsidP="005D5CC5">
      <w:pPr>
        <w:pStyle w:val="ListeParagraf"/>
        <w:numPr>
          <w:ilvl w:val="0"/>
          <w:numId w:val="14"/>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C376A3" w:rsidRPr="007A52AC">
        <w:rPr>
          <w:rFonts w:ascii="Times New Roman" w:eastAsia="Times New Roman" w:hAnsi="Times New Roman" w:cs="Times New Roman"/>
          <w:sz w:val="24"/>
          <w:szCs w:val="24"/>
          <w:lang w:eastAsia="tr-TR"/>
        </w:rPr>
        <w:t>özleşme kapsamında ort</w:t>
      </w:r>
      <w:r w:rsidR="00F3306E" w:rsidRPr="007A52AC">
        <w:rPr>
          <w:rFonts w:ascii="Times New Roman" w:eastAsia="Times New Roman" w:hAnsi="Times New Roman" w:cs="Times New Roman"/>
          <w:sz w:val="24"/>
          <w:szCs w:val="24"/>
          <w:lang w:eastAsia="tr-TR"/>
        </w:rPr>
        <w:t>aya çıkan borçlar, aksi belirtil</w:t>
      </w:r>
      <w:r w:rsidR="00C376A3" w:rsidRPr="007A52AC">
        <w:rPr>
          <w:rFonts w:ascii="Times New Roman" w:eastAsia="Times New Roman" w:hAnsi="Times New Roman" w:cs="Times New Roman"/>
          <w:sz w:val="24"/>
          <w:szCs w:val="24"/>
          <w:lang w:eastAsia="tr-TR"/>
        </w:rPr>
        <w:t>medikçe</w:t>
      </w:r>
      <w:r w:rsidRPr="007A52AC">
        <w:rPr>
          <w:rFonts w:ascii="Times New Roman" w:eastAsia="Times New Roman" w:hAnsi="Times New Roman" w:cs="Times New Roman"/>
          <w:sz w:val="24"/>
          <w:szCs w:val="24"/>
          <w:lang w:eastAsia="tr-TR"/>
        </w:rPr>
        <w:t>,</w:t>
      </w:r>
      <w:r w:rsidR="007A162A" w:rsidRPr="007A52AC">
        <w:rPr>
          <w:rFonts w:ascii="Times New Roman" w:eastAsia="Times New Roman" w:hAnsi="Times New Roman" w:cs="Times New Roman"/>
          <w:sz w:val="24"/>
          <w:szCs w:val="24"/>
          <w:lang w:eastAsia="tr-TR"/>
        </w:rPr>
        <w:t xml:space="preserve"> </w:t>
      </w:r>
      <w:r w:rsidRPr="007A52AC">
        <w:rPr>
          <w:rFonts w:ascii="Times New Roman" w:eastAsia="Times New Roman" w:hAnsi="Times New Roman" w:cs="Times New Roman"/>
          <w:sz w:val="24"/>
          <w:szCs w:val="24"/>
          <w:lang w:eastAsia="tr-TR"/>
        </w:rPr>
        <w:t>vadesinde muaccel hale gelir.</w:t>
      </w:r>
    </w:p>
    <w:p w14:paraId="240F8C2F" w14:textId="77777777" w:rsidR="004346EB" w:rsidRPr="00D52171" w:rsidRDefault="00B524A8" w:rsidP="002E1CCE">
      <w:pPr>
        <w:pStyle w:val="ListeParagraf"/>
        <w:numPr>
          <w:ilvl w:val="0"/>
          <w:numId w:val="14"/>
        </w:numPr>
        <w:tabs>
          <w:tab w:val="left" w:pos="142"/>
        </w:tabs>
        <w:spacing w:before="120" w:after="240" w:line="288" w:lineRule="auto"/>
        <w:ind w:left="0"/>
        <w:jc w:val="both"/>
        <w:rPr>
          <w:rFonts w:ascii="Times New Roman" w:eastAsia="Times New Roman" w:hAnsi="Times New Roman" w:cs="Times New Roman"/>
          <w:color w:val="000000" w:themeColor="text1"/>
          <w:sz w:val="24"/>
          <w:szCs w:val="24"/>
          <w:lang w:eastAsia="tr-TR"/>
        </w:rPr>
      </w:pPr>
      <w:r w:rsidRPr="007A52AC">
        <w:rPr>
          <w:rFonts w:ascii="Times New Roman" w:eastAsia="Times New Roman" w:hAnsi="Times New Roman" w:cs="Times New Roman"/>
          <w:sz w:val="24"/>
          <w:szCs w:val="24"/>
          <w:lang w:eastAsia="tr-TR"/>
        </w:rPr>
        <w:t>S</w:t>
      </w:r>
      <w:r w:rsidR="004346EB" w:rsidRPr="007A52AC">
        <w:rPr>
          <w:rFonts w:ascii="Times New Roman" w:eastAsia="Times New Roman" w:hAnsi="Times New Roman" w:cs="Times New Roman"/>
          <w:sz w:val="24"/>
          <w:szCs w:val="24"/>
          <w:lang w:eastAsia="tr-TR"/>
        </w:rPr>
        <w:t xml:space="preserve">özleşme </w:t>
      </w:r>
      <w:r w:rsidR="00E52A20" w:rsidRPr="007A52AC">
        <w:rPr>
          <w:rFonts w:ascii="Times New Roman" w:eastAsia="Times New Roman" w:hAnsi="Times New Roman" w:cs="Times New Roman"/>
          <w:sz w:val="24"/>
          <w:szCs w:val="24"/>
          <w:lang w:eastAsia="tr-TR"/>
        </w:rPr>
        <w:t>yapılan</w:t>
      </w:r>
      <w:r w:rsidR="004346EB" w:rsidRPr="007A52AC">
        <w:rPr>
          <w:rFonts w:ascii="Times New Roman" w:eastAsia="Times New Roman" w:hAnsi="Times New Roman" w:cs="Times New Roman"/>
          <w:sz w:val="24"/>
          <w:szCs w:val="24"/>
          <w:lang w:eastAsia="tr-TR"/>
        </w:rPr>
        <w:t xml:space="preserve"> </w:t>
      </w:r>
      <w:r w:rsidR="004346EB" w:rsidRPr="007A52AC">
        <w:rPr>
          <w:rFonts w:ascii="Times New Roman" w:hAnsi="Times New Roman" w:cs="Times New Roman"/>
          <w:sz w:val="24"/>
          <w:szCs w:val="24"/>
        </w:rPr>
        <w:t xml:space="preserve">kullanım yeri için </w:t>
      </w:r>
      <w:r w:rsidR="00D2636B" w:rsidRPr="007A52AC">
        <w:rPr>
          <w:rFonts w:ascii="Times New Roman" w:hAnsi="Times New Roman" w:cs="Times New Roman"/>
          <w:sz w:val="24"/>
          <w:szCs w:val="24"/>
        </w:rPr>
        <w:t xml:space="preserve">farklı bir kişi tarafından </w:t>
      </w:r>
      <w:r w:rsidR="004346EB" w:rsidRPr="007A52AC">
        <w:rPr>
          <w:rFonts w:ascii="Times New Roman" w:hAnsi="Times New Roman" w:cs="Times New Roman"/>
          <w:sz w:val="24"/>
          <w:szCs w:val="24"/>
        </w:rPr>
        <w:t xml:space="preserve">yeni bir </w:t>
      </w:r>
      <w:r w:rsidR="0080737A" w:rsidRPr="007A52AC">
        <w:rPr>
          <w:rFonts w:ascii="Times New Roman" w:hAnsi="Times New Roman" w:cs="Times New Roman"/>
          <w:sz w:val="24"/>
          <w:szCs w:val="24"/>
        </w:rPr>
        <w:t>sözleşme</w:t>
      </w:r>
      <w:r w:rsidR="004346EB" w:rsidRPr="007A52AC">
        <w:rPr>
          <w:rFonts w:ascii="Times New Roman" w:hAnsi="Times New Roman" w:cs="Times New Roman"/>
          <w:sz w:val="24"/>
          <w:szCs w:val="24"/>
        </w:rPr>
        <w:t xml:space="preserve"> başvurusu yapılması halinde Şirket, yeni başvuru sahibinin söz konusu kullanım yerinin kullanım hakkına sahip olduğunu belgelemesi halinde, sözleşmeyi, mali sonuçları saklı kalmak kaydıyla, fesheder.</w:t>
      </w:r>
      <w:r w:rsidR="00E52A20" w:rsidRPr="007A52AC">
        <w:rPr>
          <w:rFonts w:ascii="Times New Roman" w:hAnsi="Times New Roman" w:cs="Times New Roman"/>
          <w:sz w:val="24"/>
          <w:szCs w:val="24"/>
        </w:rPr>
        <w:t xml:space="preserve"> Sözleşmesi feshedilen tüketiciye fesih işlemi hakkında</w:t>
      </w:r>
      <w:r w:rsidR="004A3BFE">
        <w:rPr>
          <w:rFonts w:ascii="Times New Roman" w:hAnsi="Times New Roman" w:cs="Times New Roman"/>
          <w:sz w:val="24"/>
          <w:szCs w:val="24"/>
        </w:rPr>
        <w:t xml:space="preserve"> en </w:t>
      </w:r>
      <w:r w:rsidR="004A3BFE" w:rsidRPr="00D52171">
        <w:rPr>
          <w:rFonts w:ascii="Times New Roman" w:hAnsi="Times New Roman" w:cs="Times New Roman"/>
          <w:color w:val="000000" w:themeColor="text1"/>
          <w:sz w:val="24"/>
          <w:szCs w:val="24"/>
        </w:rPr>
        <w:t>geç</w:t>
      </w:r>
      <w:r w:rsidR="00E52A20" w:rsidRPr="00D52171">
        <w:rPr>
          <w:rFonts w:ascii="Times New Roman" w:hAnsi="Times New Roman" w:cs="Times New Roman"/>
          <w:color w:val="000000" w:themeColor="text1"/>
          <w:sz w:val="24"/>
          <w:szCs w:val="24"/>
        </w:rPr>
        <w:t xml:space="preserve"> </w:t>
      </w:r>
      <w:r w:rsidR="004A3BFE" w:rsidRPr="00D52171">
        <w:rPr>
          <w:rFonts w:ascii="Times New Roman" w:eastAsia="TimesNewRomanPSMT" w:hAnsi="Times New Roman" w:cs="Times New Roman"/>
          <w:color w:val="000000" w:themeColor="text1"/>
          <w:sz w:val="24"/>
          <w:szCs w:val="24"/>
        </w:rPr>
        <w:t xml:space="preserve">işlemin yapıldığı tarihi takip eden gün </w:t>
      </w:r>
      <w:r w:rsidR="00E52A20" w:rsidRPr="00D52171">
        <w:rPr>
          <w:rFonts w:ascii="Times New Roman" w:hAnsi="Times New Roman" w:cs="Times New Roman"/>
          <w:color w:val="000000" w:themeColor="text1"/>
          <w:sz w:val="24"/>
          <w:szCs w:val="24"/>
        </w:rPr>
        <w:t xml:space="preserve">yazılı ve kalıcı veri saklayıcısıyla bilgi verir. </w:t>
      </w:r>
    </w:p>
    <w:p w14:paraId="03819AB4" w14:textId="77777777" w:rsidR="00EF5432" w:rsidRPr="007A52AC" w:rsidRDefault="00DA4D9E" w:rsidP="002E1CCE">
      <w:pPr>
        <w:pStyle w:val="ListeParagraf"/>
        <w:numPr>
          <w:ilvl w:val="0"/>
          <w:numId w:val="14"/>
        </w:numPr>
        <w:tabs>
          <w:tab w:val="left" w:pos="142"/>
        </w:tabs>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EF5432" w:rsidRPr="007A52AC">
        <w:rPr>
          <w:rFonts w:ascii="Times New Roman" w:eastAsia="Times New Roman" w:hAnsi="Times New Roman" w:cs="Times New Roman"/>
          <w:sz w:val="24"/>
          <w:szCs w:val="24"/>
          <w:lang w:eastAsia="tr-TR"/>
        </w:rPr>
        <w:t xml:space="preserve">özleşmenin feshi ya da sona ermesi halinde Şirket muaccel </w:t>
      </w:r>
      <w:r w:rsidR="00437C9D">
        <w:rPr>
          <w:rFonts w:ascii="Times New Roman" w:eastAsia="Times New Roman" w:hAnsi="Times New Roman" w:cs="Times New Roman"/>
          <w:sz w:val="24"/>
          <w:szCs w:val="24"/>
          <w:lang w:eastAsia="tr-TR"/>
        </w:rPr>
        <w:t>alacaklarını</w:t>
      </w:r>
      <w:r w:rsidR="00437C9D" w:rsidRPr="007A52AC">
        <w:rPr>
          <w:rFonts w:ascii="Times New Roman" w:eastAsia="Times New Roman" w:hAnsi="Times New Roman" w:cs="Times New Roman"/>
          <w:sz w:val="24"/>
          <w:szCs w:val="24"/>
          <w:lang w:eastAsia="tr-TR"/>
        </w:rPr>
        <w:t xml:space="preserve"> </w:t>
      </w:r>
      <w:r w:rsidR="00EF5432" w:rsidRPr="007A52AC">
        <w:rPr>
          <w:rFonts w:ascii="Times New Roman" w:eastAsia="Times New Roman" w:hAnsi="Times New Roman" w:cs="Times New Roman"/>
          <w:sz w:val="24"/>
          <w:szCs w:val="24"/>
          <w:lang w:eastAsia="tr-TR"/>
        </w:rPr>
        <w:t>sona erme ya da fesih tarihinde güncellenmiş güvence bedelinden tahsil ederek varsa kalan miktarı,</w:t>
      </w:r>
      <w:r w:rsidR="00E52A20" w:rsidRPr="007A52AC">
        <w:rPr>
          <w:rFonts w:ascii="Times New Roman" w:eastAsia="Times New Roman" w:hAnsi="Times New Roman" w:cs="Times New Roman"/>
          <w:sz w:val="24"/>
          <w:szCs w:val="24"/>
          <w:lang w:eastAsia="tr-TR"/>
        </w:rPr>
        <w:t xml:space="preserve"> </w:t>
      </w:r>
      <w:r w:rsidR="00E52A20" w:rsidRPr="007A52AC">
        <w:rPr>
          <w:rFonts w:ascii="Times New Roman" w:hAnsi="Times New Roman" w:cs="Times New Roman"/>
          <w:sz w:val="24"/>
          <w:szCs w:val="24"/>
        </w:rPr>
        <w:t>sözleşmenin sona erme tarihinden itibaren en geç 5 iş günü içerisinde</w:t>
      </w:r>
      <w:r w:rsidR="00EF5432" w:rsidRPr="007A52AC">
        <w:rPr>
          <w:rFonts w:ascii="Times New Roman" w:eastAsia="Times New Roman" w:hAnsi="Times New Roman" w:cs="Times New Roman"/>
          <w:sz w:val="24"/>
          <w:szCs w:val="24"/>
          <w:lang w:eastAsia="tr-TR"/>
        </w:rPr>
        <w:t xml:space="preserve"> </w:t>
      </w:r>
      <w:r w:rsidR="00E52A20" w:rsidRPr="007A52AC">
        <w:rPr>
          <w:rFonts w:ascii="Times New Roman" w:eastAsia="Times New Roman" w:hAnsi="Times New Roman" w:cs="Times New Roman"/>
          <w:sz w:val="24"/>
          <w:szCs w:val="24"/>
          <w:lang w:eastAsia="tr-TR"/>
        </w:rPr>
        <w:t xml:space="preserve">tüketicinin talep ettiği ödeme şekline göre iade eder. </w:t>
      </w:r>
      <w:r w:rsidR="00EF5432" w:rsidRPr="007A52AC">
        <w:rPr>
          <w:rFonts w:ascii="Times New Roman" w:eastAsia="Times New Roman" w:hAnsi="Times New Roman" w:cs="Times New Roman"/>
          <w:sz w:val="24"/>
          <w:szCs w:val="24"/>
          <w:lang w:eastAsia="tr-TR"/>
        </w:rPr>
        <w:t>Güvence bedelinden kalan miktar olmaması halinde alacağının tahsili amacıyla yasal yollara başvuru hakkı saklıdır.</w:t>
      </w:r>
      <w:r w:rsidR="009F6F3A" w:rsidRPr="007A52AC">
        <w:rPr>
          <w:rFonts w:ascii="Times New Roman" w:eastAsia="Times New Roman" w:hAnsi="Times New Roman" w:cs="Times New Roman"/>
          <w:sz w:val="24"/>
          <w:szCs w:val="24"/>
          <w:lang w:eastAsia="tr-TR"/>
        </w:rPr>
        <w:t xml:space="preserve">  </w:t>
      </w:r>
      <w:r w:rsidR="00EF5432" w:rsidRPr="007A52AC">
        <w:rPr>
          <w:rFonts w:ascii="Times New Roman" w:eastAsia="Times New Roman" w:hAnsi="Times New Roman" w:cs="Times New Roman"/>
          <w:sz w:val="24"/>
          <w:szCs w:val="24"/>
          <w:lang w:eastAsia="tr-TR"/>
        </w:rPr>
        <w:t xml:space="preserve"> </w:t>
      </w:r>
    </w:p>
    <w:p w14:paraId="1E18A4A3" w14:textId="77777777" w:rsidR="00050080" w:rsidRPr="007A52AC" w:rsidRDefault="00E40A38" w:rsidP="00251D43">
      <w:pPr>
        <w:spacing w:after="0" w:line="288" w:lineRule="auto"/>
        <w:jc w:val="both"/>
        <w:rPr>
          <w:rFonts w:ascii="Times New Roman" w:hAnsi="Times New Roman" w:cs="Times New Roman"/>
          <w:b/>
          <w:sz w:val="24"/>
          <w:szCs w:val="24"/>
        </w:rPr>
      </w:pPr>
      <w:r w:rsidRPr="007A52AC">
        <w:rPr>
          <w:rFonts w:ascii="Times New Roman" w:hAnsi="Times New Roman" w:cs="Times New Roman"/>
          <w:b/>
          <w:sz w:val="24"/>
          <w:szCs w:val="24"/>
        </w:rPr>
        <w:t>Madde 19-</w:t>
      </w:r>
      <w:r w:rsidR="00721359">
        <w:rPr>
          <w:rFonts w:ascii="Times New Roman" w:hAnsi="Times New Roman" w:cs="Times New Roman"/>
          <w:b/>
          <w:sz w:val="24"/>
          <w:szCs w:val="24"/>
        </w:rPr>
        <w:t xml:space="preserve"> </w:t>
      </w:r>
      <w:r w:rsidR="001A62CD" w:rsidRPr="007A52AC">
        <w:rPr>
          <w:rFonts w:ascii="Times New Roman" w:hAnsi="Times New Roman" w:cs="Times New Roman"/>
          <w:b/>
          <w:sz w:val="24"/>
          <w:szCs w:val="24"/>
        </w:rPr>
        <w:t xml:space="preserve">FESHEDİLEN SÖZLEŞMENİN YENİLENMESİ </w:t>
      </w:r>
      <w:r w:rsidRPr="007A52AC">
        <w:rPr>
          <w:rFonts w:ascii="Times New Roman" w:hAnsi="Times New Roman" w:cs="Times New Roman"/>
          <w:b/>
          <w:sz w:val="24"/>
          <w:szCs w:val="24"/>
        </w:rPr>
        <w:t xml:space="preserve"> </w:t>
      </w:r>
    </w:p>
    <w:p w14:paraId="3270D25D" w14:textId="77777777" w:rsidR="001A62CD" w:rsidRPr="007A52AC" w:rsidRDefault="001A62CD" w:rsidP="00251D43">
      <w:pPr>
        <w:pStyle w:val="ListeParagraf"/>
        <w:numPr>
          <w:ilvl w:val="0"/>
          <w:numId w:val="16"/>
        </w:numPr>
        <w:spacing w:after="0" w:line="288" w:lineRule="auto"/>
        <w:ind w:left="0" w:hanging="426"/>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Yükümlülüğün</w:t>
      </w:r>
      <w:r w:rsidR="0080737A" w:rsidRPr="007A52AC">
        <w:rPr>
          <w:rFonts w:ascii="Times New Roman" w:eastAsia="Times New Roman" w:hAnsi="Times New Roman" w:cs="Times New Roman"/>
          <w:sz w:val="24"/>
          <w:szCs w:val="24"/>
          <w:lang w:eastAsia="tr-TR"/>
        </w:rPr>
        <w:t>ü yerine getirmemesi nedeniyle s</w:t>
      </w:r>
      <w:r w:rsidRPr="007A52AC">
        <w:rPr>
          <w:rFonts w:ascii="Times New Roman" w:eastAsia="Times New Roman" w:hAnsi="Times New Roman" w:cs="Times New Roman"/>
          <w:sz w:val="24"/>
          <w:szCs w:val="24"/>
          <w:lang w:eastAsia="tr-TR"/>
        </w:rPr>
        <w:t xml:space="preserve">özleşmesi feshedilen </w:t>
      </w:r>
      <w:r w:rsidR="0080737A" w:rsidRPr="007A52AC">
        <w:rPr>
          <w:rFonts w:ascii="Times New Roman" w:eastAsia="Times New Roman" w:hAnsi="Times New Roman" w:cs="Times New Roman"/>
          <w:sz w:val="24"/>
          <w:szCs w:val="24"/>
          <w:lang w:eastAsia="tr-TR"/>
        </w:rPr>
        <w:t>tüketicinin</w:t>
      </w:r>
      <w:r w:rsidRPr="007A52AC">
        <w:rPr>
          <w:rFonts w:ascii="Times New Roman" w:eastAsia="Times New Roman" w:hAnsi="Times New Roman" w:cs="Times New Roman"/>
          <w:sz w:val="24"/>
          <w:szCs w:val="24"/>
          <w:lang w:eastAsia="tr-TR"/>
        </w:rPr>
        <w:t xml:space="preserve"> yükümlülüğünü fesih tarihinden sonra yerine getirmesi ve/veya birikmiş borçlarını gecikme zammı ile birlikte peşin ödemesi veya Şirket tarafından belirlenen takvim dâhilinde ödemeyi taahhüt etmesi halinde yeni bir sözleşme yapıl</w:t>
      </w:r>
      <w:r w:rsidR="00E550EE" w:rsidRPr="007A52AC">
        <w:rPr>
          <w:rFonts w:ascii="Times New Roman" w:eastAsia="Times New Roman" w:hAnsi="Times New Roman" w:cs="Times New Roman"/>
          <w:sz w:val="24"/>
          <w:szCs w:val="24"/>
          <w:lang w:eastAsia="tr-TR"/>
        </w:rPr>
        <w:t>arak ilgili mevzuata göre işlem tesis edilir.</w:t>
      </w:r>
      <w:r w:rsidR="00D935A1" w:rsidRPr="007A52AC">
        <w:rPr>
          <w:rFonts w:ascii="Times New Roman" w:hAnsi="Times New Roman" w:cs="Times New Roman"/>
          <w:i/>
          <w:sz w:val="24"/>
          <w:szCs w:val="24"/>
        </w:rPr>
        <w:t xml:space="preserve"> </w:t>
      </w:r>
      <w:r w:rsidR="00E977E1" w:rsidRPr="007A52AC">
        <w:rPr>
          <w:rFonts w:ascii="Times New Roman" w:hAnsi="Times New Roman" w:cs="Times New Roman"/>
          <w:sz w:val="24"/>
          <w:szCs w:val="24"/>
        </w:rPr>
        <w:t xml:space="preserve">Sözleşmenin yenilenmesinin ardından </w:t>
      </w:r>
      <w:r w:rsidR="0080737A" w:rsidRPr="007A52AC">
        <w:rPr>
          <w:rFonts w:ascii="Times New Roman" w:hAnsi="Times New Roman" w:cs="Times New Roman"/>
          <w:sz w:val="24"/>
          <w:szCs w:val="24"/>
        </w:rPr>
        <w:t>tüketici, Ş</w:t>
      </w:r>
      <w:r w:rsidR="00E977E1" w:rsidRPr="007A52AC">
        <w:rPr>
          <w:rFonts w:ascii="Times New Roman" w:hAnsi="Times New Roman" w:cs="Times New Roman"/>
          <w:sz w:val="24"/>
          <w:szCs w:val="24"/>
        </w:rPr>
        <w:t xml:space="preserve">irket tarafından belirtilen takvim dâhilinde ödemeyi taahhüt ettiği bedelin herhangi bir taksitini geciktirdiği takdirde, sözleşme başka bir bildirime gerek kalmaksızın feshedilebilir.  </w:t>
      </w:r>
    </w:p>
    <w:p w14:paraId="2D4308C3" w14:textId="77777777" w:rsidR="00EB17FF" w:rsidRPr="007A52AC" w:rsidRDefault="00EB17FF" w:rsidP="004212DD">
      <w:pPr>
        <w:pStyle w:val="ListeParagraf"/>
        <w:spacing w:before="120" w:after="240" w:line="288" w:lineRule="auto"/>
        <w:ind w:left="0"/>
        <w:jc w:val="both"/>
        <w:rPr>
          <w:rFonts w:ascii="Times New Roman" w:eastAsia="Times New Roman" w:hAnsi="Times New Roman" w:cs="Times New Roman"/>
          <w:b/>
          <w:sz w:val="24"/>
          <w:szCs w:val="24"/>
          <w:lang w:eastAsia="tr-TR"/>
        </w:rPr>
      </w:pPr>
    </w:p>
    <w:p w14:paraId="7FB3E58C" w14:textId="77777777" w:rsidR="00F3306E" w:rsidRPr="007A52AC" w:rsidRDefault="00F3306E" w:rsidP="004212DD">
      <w:pPr>
        <w:pStyle w:val="ListeParagraf"/>
        <w:spacing w:before="120" w:after="240" w:line="288" w:lineRule="auto"/>
        <w:ind w:left="0"/>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Madde 20- SÖZLEŞME GİDERLERİ</w:t>
      </w:r>
    </w:p>
    <w:p w14:paraId="337A1B5B" w14:textId="77777777" w:rsidR="00F3306E" w:rsidRPr="007A52AC" w:rsidRDefault="0080737A" w:rsidP="005D5CC5">
      <w:pPr>
        <w:pStyle w:val="ListeParagraf"/>
        <w:numPr>
          <w:ilvl w:val="0"/>
          <w:numId w:val="15"/>
        </w:numPr>
        <w:spacing w:before="120" w:after="240" w:line="288" w:lineRule="auto"/>
        <w:ind w:left="0" w:hanging="426"/>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lastRenderedPageBreak/>
        <w:t>Sözleşmenin</w:t>
      </w:r>
      <w:r w:rsidR="00F3306E" w:rsidRPr="007A52AC">
        <w:rPr>
          <w:rFonts w:ascii="Times New Roman" w:eastAsia="Times New Roman" w:hAnsi="Times New Roman" w:cs="Times New Roman"/>
          <w:sz w:val="24"/>
          <w:szCs w:val="24"/>
          <w:lang w:eastAsia="tr-TR"/>
        </w:rPr>
        <w:t xml:space="preserve"> imzalanmasından ve uygulanmasından doğan her türlü vergi (damga vergisi dâhil), resim, harç ve diğer </w:t>
      </w:r>
      <w:r w:rsidR="00E81560" w:rsidRPr="007A52AC">
        <w:rPr>
          <w:rFonts w:ascii="Times New Roman" w:eastAsia="Times New Roman" w:hAnsi="Times New Roman" w:cs="Times New Roman"/>
          <w:sz w:val="24"/>
          <w:szCs w:val="24"/>
          <w:lang w:eastAsia="tr-TR"/>
        </w:rPr>
        <w:t xml:space="preserve">yasal </w:t>
      </w:r>
      <w:r w:rsidR="00F3306E" w:rsidRPr="007A52AC">
        <w:rPr>
          <w:rFonts w:ascii="Times New Roman" w:eastAsia="Times New Roman" w:hAnsi="Times New Roman" w:cs="Times New Roman"/>
          <w:sz w:val="24"/>
          <w:szCs w:val="24"/>
          <w:lang w:eastAsia="tr-TR"/>
        </w:rPr>
        <w:t xml:space="preserve">giderler </w:t>
      </w:r>
      <w:r w:rsidR="00AF2FD2" w:rsidRPr="007A52AC">
        <w:rPr>
          <w:rFonts w:ascii="Times New Roman" w:eastAsia="Times New Roman" w:hAnsi="Times New Roman" w:cs="Times New Roman"/>
          <w:sz w:val="24"/>
          <w:szCs w:val="24"/>
          <w:lang w:eastAsia="tr-TR"/>
        </w:rPr>
        <w:t xml:space="preserve">tüketici </w:t>
      </w:r>
      <w:r w:rsidR="00F3306E" w:rsidRPr="007A52AC">
        <w:rPr>
          <w:rFonts w:ascii="Times New Roman" w:eastAsia="Times New Roman" w:hAnsi="Times New Roman" w:cs="Times New Roman"/>
          <w:sz w:val="24"/>
          <w:szCs w:val="24"/>
          <w:lang w:eastAsia="tr-TR"/>
        </w:rPr>
        <w:t>tarafından karşılanır.</w:t>
      </w:r>
      <w:r w:rsidR="00887C2C" w:rsidRPr="007A52AC">
        <w:rPr>
          <w:rFonts w:ascii="Times New Roman" w:eastAsia="Times New Roman" w:hAnsi="Times New Roman" w:cs="Times New Roman"/>
          <w:sz w:val="24"/>
          <w:szCs w:val="24"/>
          <w:lang w:eastAsia="tr-TR"/>
        </w:rPr>
        <w:t xml:space="preserve"> </w:t>
      </w:r>
    </w:p>
    <w:p w14:paraId="6E783052" w14:textId="77777777" w:rsidR="00CD04CD" w:rsidRPr="007A52AC" w:rsidRDefault="00E8156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Madde 21</w:t>
      </w:r>
      <w:r w:rsidR="00CD04CD" w:rsidRPr="007A52AC">
        <w:rPr>
          <w:rFonts w:ascii="Times New Roman" w:eastAsia="Times New Roman" w:hAnsi="Times New Roman" w:cs="Times New Roman"/>
          <w:b/>
          <w:sz w:val="24"/>
          <w:szCs w:val="24"/>
          <w:lang w:eastAsia="tr-TR"/>
        </w:rPr>
        <w:t>- BİLDİRİM</w:t>
      </w:r>
      <w:r w:rsidR="00772D1A">
        <w:rPr>
          <w:rFonts w:ascii="Times New Roman" w:eastAsia="Times New Roman" w:hAnsi="Times New Roman" w:cs="Times New Roman"/>
          <w:b/>
          <w:sz w:val="24"/>
          <w:szCs w:val="24"/>
          <w:lang w:eastAsia="tr-TR"/>
        </w:rPr>
        <w:t>LER</w:t>
      </w:r>
    </w:p>
    <w:p w14:paraId="13E2B7D2" w14:textId="77777777" w:rsidR="00F56C0B" w:rsidRPr="00D52171" w:rsidRDefault="00CE33CD" w:rsidP="00D52171">
      <w:pPr>
        <w:pStyle w:val="ListeParagraf"/>
        <w:numPr>
          <w:ilvl w:val="0"/>
          <w:numId w:val="17"/>
        </w:numPr>
        <w:tabs>
          <w:tab w:val="left" w:pos="566"/>
        </w:tabs>
        <w:spacing w:after="0" w:line="288" w:lineRule="auto"/>
        <w:ind w:left="0" w:hanging="426"/>
        <w:jc w:val="both"/>
        <w:rPr>
          <w:rFonts w:ascii="Times New Roman" w:eastAsia="ヒラギノ明朝 Pro W3" w:hAnsi="Times New Roman" w:cs="Times New Roman"/>
          <w:sz w:val="24"/>
          <w:szCs w:val="24"/>
        </w:rPr>
      </w:pPr>
      <w:r w:rsidRPr="007A52AC">
        <w:rPr>
          <w:rFonts w:ascii="Times New Roman" w:eastAsia="ヒラギノ明朝 Pro W3" w:hAnsi="Times New Roman" w:cs="Times New Roman"/>
          <w:sz w:val="24"/>
          <w:szCs w:val="24"/>
        </w:rPr>
        <w:t>S</w:t>
      </w:r>
      <w:r w:rsidR="00F56C0B" w:rsidRPr="007A52AC">
        <w:rPr>
          <w:rFonts w:ascii="Times New Roman" w:eastAsia="ヒラギノ明朝 Pro W3" w:hAnsi="Times New Roman" w:cs="Times New Roman"/>
          <w:sz w:val="24"/>
          <w:szCs w:val="24"/>
        </w:rPr>
        <w:t xml:space="preserve">özleşme kapsamında </w:t>
      </w:r>
      <w:r w:rsidR="00380DB5" w:rsidRPr="007A52AC">
        <w:rPr>
          <w:rFonts w:ascii="Times New Roman" w:eastAsia="ヒラギノ明朝 Pro W3" w:hAnsi="Times New Roman" w:cs="Times New Roman"/>
          <w:sz w:val="24"/>
          <w:szCs w:val="24"/>
        </w:rPr>
        <w:t xml:space="preserve">tüketiciye </w:t>
      </w:r>
      <w:r w:rsidR="00F56C0B" w:rsidRPr="007A52AC">
        <w:rPr>
          <w:rFonts w:ascii="Times New Roman" w:eastAsia="ヒラギノ明朝 Pro W3" w:hAnsi="Times New Roman" w:cs="Times New Roman"/>
          <w:sz w:val="24"/>
          <w:szCs w:val="24"/>
        </w:rPr>
        <w:t xml:space="preserve">yapılacak olan bildirimler Yönetmelikte aksi öngörülmedikçe </w:t>
      </w:r>
      <w:r w:rsidR="00380DB5" w:rsidRPr="007A52AC">
        <w:rPr>
          <w:rFonts w:ascii="Times New Roman" w:eastAsia="ヒラギノ明朝 Pro W3" w:hAnsi="Times New Roman" w:cs="Times New Roman"/>
          <w:sz w:val="24"/>
          <w:szCs w:val="24"/>
        </w:rPr>
        <w:t xml:space="preserve">tüketicinin </w:t>
      </w:r>
      <w:r w:rsidR="00F56C0B" w:rsidRPr="007A52AC">
        <w:rPr>
          <w:rFonts w:ascii="Times New Roman" w:eastAsia="ヒラギノ明朝 Pro W3" w:hAnsi="Times New Roman" w:cs="Times New Roman"/>
          <w:sz w:val="24"/>
          <w:szCs w:val="24"/>
        </w:rPr>
        <w:t>talep etmiş olduğu bildirim şekline göre yapılır.</w:t>
      </w:r>
      <w:r w:rsidR="00A15A5F">
        <w:rPr>
          <w:rFonts w:ascii="Times New Roman" w:eastAsia="ヒラギノ明朝 Pro W3" w:hAnsi="Times New Roman" w:cs="Times New Roman"/>
          <w:sz w:val="24"/>
          <w:szCs w:val="24"/>
        </w:rPr>
        <w:t xml:space="preserve"> </w:t>
      </w:r>
      <w:r w:rsidR="00222BC6" w:rsidRPr="00D52171">
        <w:rPr>
          <w:rFonts w:ascii="Times New Roman" w:eastAsia="ヒラギノ明朝 Pro W3" w:hAnsi="Times New Roman" w:cs="Times New Roman"/>
          <w:sz w:val="24"/>
          <w:szCs w:val="24"/>
        </w:rPr>
        <w:t>Tüketicinin</w:t>
      </w:r>
      <w:r w:rsidR="00A15A5F" w:rsidRPr="00D52171">
        <w:rPr>
          <w:rFonts w:ascii="Times New Roman" w:eastAsia="ヒラギノ明朝 Pro W3" w:hAnsi="Times New Roman" w:cs="Times New Roman"/>
          <w:sz w:val="24"/>
          <w:szCs w:val="24"/>
        </w:rPr>
        <w:t xml:space="preserve"> e-fatura yükümlüsü olması durumunda e-fatura gönderimi </w:t>
      </w:r>
      <w:r w:rsidR="00772D1A" w:rsidRPr="00D52171">
        <w:rPr>
          <w:rFonts w:ascii="Times New Roman" w:eastAsia="ヒラギノ明朝 Pro W3" w:hAnsi="Times New Roman" w:cs="Times New Roman"/>
          <w:sz w:val="24"/>
          <w:szCs w:val="24"/>
        </w:rPr>
        <w:t>ile fatura gönderimi yükümlülüğü yerine getirilmiş sayılır</w:t>
      </w:r>
      <w:r w:rsidR="00EB34C0" w:rsidRPr="00D52171">
        <w:rPr>
          <w:rFonts w:ascii="Times New Roman" w:eastAsia="ヒラギノ明朝 Pro W3" w:hAnsi="Times New Roman" w:cs="Times New Roman"/>
          <w:sz w:val="24"/>
          <w:szCs w:val="24"/>
        </w:rPr>
        <w:t>.</w:t>
      </w:r>
    </w:p>
    <w:p w14:paraId="7BB2BAD8" w14:textId="77777777" w:rsidR="00F56C0B" w:rsidRPr="004E5131" w:rsidRDefault="00F56C0B" w:rsidP="00311F42">
      <w:pPr>
        <w:pStyle w:val="ListeParagraf"/>
        <w:numPr>
          <w:ilvl w:val="0"/>
          <w:numId w:val="17"/>
        </w:numPr>
        <w:tabs>
          <w:tab w:val="left" w:pos="566"/>
        </w:tabs>
        <w:spacing w:before="120" w:after="240" w:line="288" w:lineRule="auto"/>
        <w:ind w:left="0" w:hanging="426"/>
        <w:jc w:val="both"/>
        <w:rPr>
          <w:rFonts w:ascii="Times New Roman" w:eastAsia="ヒラギノ明朝 Pro W3" w:hAnsi="Times New Roman" w:cs="Times New Roman"/>
          <w:sz w:val="24"/>
          <w:szCs w:val="24"/>
        </w:rPr>
      </w:pPr>
      <w:r w:rsidRPr="007A52AC">
        <w:rPr>
          <w:rFonts w:ascii="Times New Roman" w:eastAsia="ヒラギノ明朝 Pro W3" w:hAnsi="Times New Roman" w:cs="Times New Roman"/>
          <w:sz w:val="24"/>
          <w:szCs w:val="24"/>
        </w:rPr>
        <w:t xml:space="preserve">Sözleşme uyarınca yapılacak her türlü </w:t>
      </w:r>
      <w:r w:rsidR="003A0AF3">
        <w:rPr>
          <w:rFonts w:ascii="Times New Roman" w:eastAsia="ヒラギノ明朝 Pro W3" w:hAnsi="Times New Roman" w:cs="Times New Roman"/>
          <w:sz w:val="24"/>
          <w:szCs w:val="24"/>
        </w:rPr>
        <w:t xml:space="preserve">yazılı </w:t>
      </w:r>
      <w:r w:rsidRPr="007A52AC">
        <w:rPr>
          <w:rFonts w:ascii="Times New Roman" w:eastAsia="ヒラギノ明朝 Pro W3" w:hAnsi="Times New Roman" w:cs="Times New Roman"/>
          <w:sz w:val="24"/>
          <w:szCs w:val="24"/>
        </w:rPr>
        <w:t xml:space="preserve">bildirim </w:t>
      </w:r>
      <w:r w:rsidR="00380DB5" w:rsidRPr="007A52AC">
        <w:rPr>
          <w:rFonts w:ascii="Times New Roman" w:eastAsia="ヒラギノ明朝 Pro W3" w:hAnsi="Times New Roman" w:cs="Times New Roman"/>
          <w:sz w:val="24"/>
          <w:szCs w:val="24"/>
        </w:rPr>
        <w:t xml:space="preserve">tüketicinin </w:t>
      </w:r>
      <w:r w:rsidRPr="007A52AC">
        <w:rPr>
          <w:rFonts w:ascii="Times New Roman" w:eastAsia="ヒラギノ明朝 Pro W3" w:hAnsi="Times New Roman" w:cs="Times New Roman"/>
          <w:sz w:val="24"/>
          <w:szCs w:val="24"/>
        </w:rPr>
        <w:t xml:space="preserve">kullanım yerine yapılır. </w:t>
      </w:r>
      <w:r w:rsidR="00E229C3" w:rsidRPr="007A52AC">
        <w:rPr>
          <w:rFonts w:ascii="Times New Roman" w:eastAsia="ヒラギノ明朝 Pro W3" w:hAnsi="Times New Roman" w:cs="Times New Roman"/>
          <w:sz w:val="24"/>
          <w:szCs w:val="24"/>
        </w:rPr>
        <w:t xml:space="preserve">Kullanım yerine bildirim, ilgili evrakın varsa posta kutusuna yoksa bu amaçla teçhiz edilmiş </w:t>
      </w:r>
      <w:proofErr w:type="gramStart"/>
      <w:r w:rsidR="00E229C3" w:rsidRPr="007A52AC">
        <w:rPr>
          <w:rFonts w:ascii="Times New Roman" w:eastAsia="ヒラギノ明朝 Pro W3" w:hAnsi="Times New Roman" w:cs="Times New Roman"/>
          <w:sz w:val="24"/>
          <w:szCs w:val="24"/>
        </w:rPr>
        <w:t>mekana</w:t>
      </w:r>
      <w:proofErr w:type="gramEnd"/>
      <w:r w:rsidR="00E229C3" w:rsidRPr="007A52AC">
        <w:rPr>
          <w:rFonts w:ascii="Times New Roman" w:eastAsia="ヒラギノ明朝 Pro W3" w:hAnsi="Times New Roman" w:cs="Times New Roman"/>
          <w:sz w:val="24"/>
          <w:szCs w:val="24"/>
        </w:rPr>
        <w:t xml:space="preserve"> veya </w:t>
      </w:r>
      <w:r w:rsidR="0080737A" w:rsidRPr="007A52AC">
        <w:rPr>
          <w:rFonts w:ascii="Times New Roman" w:eastAsia="ヒラギノ明朝 Pro W3" w:hAnsi="Times New Roman" w:cs="Times New Roman"/>
          <w:sz w:val="24"/>
          <w:szCs w:val="24"/>
        </w:rPr>
        <w:t>tüketicinin</w:t>
      </w:r>
      <w:r w:rsidR="00E229C3" w:rsidRPr="007A52AC">
        <w:rPr>
          <w:rFonts w:ascii="Times New Roman" w:eastAsia="ヒラギノ明朝 Pro W3" w:hAnsi="Times New Roman" w:cs="Times New Roman"/>
          <w:sz w:val="24"/>
          <w:szCs w:val="24"/>
        </w:rPr>
        <w:t xml:space="preserve"> kolayca ulaşabileceği amaca matuf yere bırakılması suretiyle yapılır. Şirket bildirimlerin bırakılması hususunda gerekli dikkat ve özeni gösterir. </w:t>
      </w:r>
      <w:r w:rsidRPr="007A52AC">
        <w:rPr>
          <w:rFonts w:ascii="Times New Roman" w:eastAsia="ヒラギノ明朝 Pro W3" w:hAnsi="Times New Roman" w:cs="Times New Roman"/>
          <w:sz w:val="24"/>
          <w:szCs w:val="24"/>
        </w:rPr>
        <w:t xml:space="preserve">Şirkete yapılacak bildirimler Şirket tarafından işbu sözleşmede belirtilen adrese yapılır. </w:t>
      </w:r>
      <w:r w:rsidR="0080737A" w:rsidRPr="007A52AC">
        <w:rPr>
          <w:rFonts w:ascii="Times New Roman" w:eastAsia="ヒラギノ明朝 Pro W3" w:hAnsi="Times New Roman" w:cs="Times New Roman"/>
          <w:sz w:val="24"/>
          <w:szCs w:val="24"/>
        </w:rPr>
        <w:t>Tüketici</w:t>
      </w:r>
      <w:r w:rsidRPr="007A52AC">
        <w:rPr>
          <w:rFonts w:ascii="Times New Roman" w:eastAsia="ヒラギノ明朝 Pro W3" w:hAnsi="Times New Roman" w:cs="Times New Roman"/>
          <w:sz w:val="24"/>
          <w:szCs w:val="24"/>
        </w:rPr>
        <w:t xml:space="preserve"> tarafından Şirket</w:t>
      </w:r>
      <w:r w:rsidR="00186E44">
        <w:rPr>
          <w:rFonts w:ascii="Times New Roman" w:eastAsia="ヒラギノ明朝 Pro W3" w:hAnsi="Times New Roman" w:cs="Times New Roman"/>
          <w:sz w:val="24"/>
          <w:szCs w:val="24"/>
        </w:rPr>
        <w:t>’</w:t>
      </w:r>
      <w:r w:rsidRPr="007A52AC">
        <w:rPr>
          <w:rFonts w:ascii="Times New Roman" w:eastAsia="ヒラギノ明朝 Pro W3" w:hAnsi="Times New Roman" w:cs="Times New Roman"/>
          <w:sz w:val="24"/>
          <w:szCs w:val="24"/>
        </w:rPr>
        <w:t xml:space="preserve">in internet sitesinde her il için ilan edilen bildirim adresine yapılacak bildirimler geçerlidir. </w:t>
      </w:r>
      <w:r w:rsidR="00CE33CD" w:rsidRPr="004E5131">
        <w:rPr>
          <w:rFonts w:ascii="Times New Roman" w:eastAsia="ヒラギノ明朝 Pro W3" w:hAnsi="Times New Roman" w:cs="Times New Roman"/>
          <w:sz w:val="24"/>
          <w:szCs w:val="24"/>
        </w:rPr>
        <w:t>S</w:t>
      </w:r>
      <w:r w:rsidRPr="004E5131">
        <w:rPr>
          <w:rFonts w:ascii="Times New Roman" w:eastAsia="ヒラギノ明朝 Pro W3" w:hAnsi="Times New Roman" w:cs="Times New Roman"/>
          <w:sz w:val="24"/>
          <w:szCs w:val="24"/>
        </w:rPr>
        <w:t xml:space="preserve">özleşme uyarınca elektrik enerjisi ve/veya kapasite alan </w:t>
      </w:r>
      <w:r w:rsidR="00380DB5" w:rsidRPr="007C37A5">
        <w:rPr>
          <w:rFonts w:ascii="Times New Roman" w:eastAsia="ヒラギノ明朝 Pro W3" w:hAnsi="Times New Roman" w:cs="Times New Roman"/>
          <w:sz w:val="24"/>
          <w:szCs w:val="24"/>
        </w:rPr>
        <w:t>tüketicinin</w:t>
      </w:r>
      <w:r w:rsidR="00311F42" w:rsidRPr="007C37A5">
        <w:rPr>
          <w:rFonts w:ascii="Times New Roman" w:eastAsia="ヒラギノ明朝 Pro W3" w:hAnsi="Times New Roman" w:cs="Times New Roman"/>
          <w:sz w:val="24"/>
          <w:szCs w:val="24"/>
        </w:rPr>
        <w:t xml:space="preserve"> bildirimlerin</w:t>
      </w:r>
      <w:r w:rsidR="00380DB5" w:rsidRPr="007C37A5">
        <w:rPr>
          <w:rFonts w:ascii="Times New Roman" w:eastAsia="ヒラギノ明朝 Pro W3" w:hAnsi="Times New Roman" w:cs="Times New Roman"/>
          <w:sz w:val="24"/>
          <w:szCs w:val="24"/>
        </w:rPr>
        <w:t xml:space="preserve"> </w:t>
      </w:r>
      <w:r w:rsidRPr="007C37A5">
        <w:rPr>
          <w:rFonts w:ascii="Times New Roman" w:eastAsia="ヒラギノ明朝 Pro W3" w:hAnsi="Times New Roman" w:cs="Times New Roman"/>
          <w:sz w:val="24"/>
          <w:szCs w:val="24"/>
        </w:rPr>
        <w:t xml:space="preserve">ayrı bir </w:t>
      </w:r>
      <w:r w:rsidR="00311F42" w:rsidRPr="004E5131">
        <w:rPr>
          <w:rFonts w:ascii="Times New Roman" w:eastAsia="ヒラギノ明朝 Pro W3" w:hAnsi="Times New Roman" w:cs="Times New Roman"/>
          <w:sz w:val="24"/>
          <w:szCs w:val="24"/>
        </w:rPr>
        <w:t>adrese yapılmasını</w:t>
      </w:r>
      <w:r w:rsidRPr="004E5131">
        <w:rPr>
          <w:rFonts w:ascii="Times New Roman" w:eastAsia="ヒラギノ明朝 Pro W3" w:hAnsi="Times New Roman" w:cs="Times New Roman"/>
          <w:sz w:val="24"/>
          <w:szCs w:val="24"/>
        </w:rPr>
        <w:t xml:space="preserve"> talep etmesi halinde Şirket söz konusu adrese </w:t>
      </w:r>
      <w:r w:rsidR="00311F42" w:rsidRPr="004E5131">
        <w:rPr>
          <w:rFonts w:ascii="Times New Roman" w:eastAsia="ヒラギノ明朝 Pro W3" w:hAnsi="Times New Roman" w:cs="Times New Roman"/>
          <w:sz w:val="24"/>
          <w:szCs w:val="24"/>
        </w:rPr>
        <w:t xml:space="preserve">bildirim </w:t>
      </w:r>
      <w:r w:rsidRPr="004E5131">
        <w:rPr>
          <w:rFonts w:ascii="Times New Roman" w:eastAsia="ヒラギノ明朝 Pro W3" w:hAnsi="Times New Roman" w:cs="Times New Roman"/>
          <w:sz w:val="24"/>
          <w:szCs w:val="24"/>
        </w:rPr>
        <w:t xml:space="preserve">yapmakla mükelleftir. İşbu </w:t>
      </w:r>
      <w:r w:rsidR="00311F42" w:rsidRPr="004E5131">
        <w:rPr>
          <w:rFonts w:ascii="Times New Roman" w:eastAsia="ヒラギノ明朝 Pro W3" w:hAnsi="Times New Roman" w:cs="Times New Roman"/>
          <w:sz w:val="24"/>
          <w:szCs w:val="24"/>
        </w:rPr>
        <w:t xml:space="preserve">bildirimin </w:t>
      </w:r>
      <w:r w:rsidRPr="004E5131">
        <w:rPr>
          <w:rFonts w:ascii="Times New Roman" w:eastAsia="ヒラギノ明朝 Pro W3" w:hAnsi="Times New Roman" w:cs="Times New Roman"/>
          <w:sz w:val="24"/>
          <w:szCs w:val="24"/>
        </w:rPr>
        <w:t>ve ikinci bildirimin masrafına ilişkin olarak ilgili mevzuat ç</w:t>
      </w:r>
      <w:r w:rsidR="00F37103" w:rsidRPr="004E5131">
        <w:rPr>
          <w:rFonts w:ascii="Times New Roman" w:eastAsia="ヒラギノ明朝 Pro W3" w:hAnsi="Times New Roman" w:cs="Times New Roman"/>
          <w:sz w:val="24"/>
          <w:szCs w:val="24"/>
        </w:rPr>
        <w:t>erçevesinde işlem tesis edilir.</w:t>
      </w:r>
    </w:p>
    <w:p w14:paraId="12B6DC38" w14:textId="77777777" w:rsidR="00F56C0B" w:rsidRPr="007A52AC" w:rsidRDefault="002556E0" w:rsidP="005D5CC5">
      <w:pPr>
        <w:pStyle w:val="ListeParagraf"/>
        <w:numPr>
          <w:ilvl w:val="0"/>
          <w:numId w:val="17"/>
        </w:numPr>
        <w:tabs>
          <w:tab w:val="left" w:pos="566"/>
        </w:tabs>
        <w:spacing w:before="120" w:after="240" w:line="288" w:lineRule="auto"/>
        <w:ind w:left="0" w:hanging="426"/>
        <w:jc w:val="both"/>
        <w:rPr>
          <w:rFonts w:ascii="Times New Roman" w:eastAsia="ヒラギノ明朝 Pro W3" w:hAnsi="Times New Roman" w:cs="Times New Roman"/>
          <w:sz w:val="24"/>
          <w:szCs w:val="24"/>
        </w:rPr>
      </w:pPr>
      <w:r w:rsidRPr="007A52AC">
        <w:rPr>
          <w:rFonts w:ascii="Times New Roman" w:eastAsia="ヒラギノ明朝 Pro W3" w:hAnsi="Times New Roman" w:cs="Times New Roman"/>
          <w:sz w:val="24"/>
          <w:szCs w:val="24"/>
        </w:rPr>
        <w:t>Tüketicinin</w:t>
      </w:r>
      <w:r w:rsidR="009D586A" w:rsidRPr="007A52AC">
        <w:rPr>
          <w:rFonts w:ascii="Times New Roman" w:eastAsia="ヒラギノ明朝 Pro W3" w:hAnsi="Times New Roman" w:cs="Times New Roman"/>
          <w:sz w:val="24"/>
          <w:szCs w:val="24"/>
        </w:rPr>
        <w:t xml:space="preserve"> işbu sözleşme kapsamında</w:t>
      </w:r>
      <w:r w:rsidR="00F56C0B" w:rsidRPr="007A52AC">
        <w:rPr>
          <w:rFonts w:ascii="Times New Roman" w:eastAsia="ヒラギノ明朝 Pro W3" w:hAnsi="Times New Roman" w:cs="Times New Roman"/>
          <w:sz w:val="24"/>
          <w:szCs w:val="24"/>
        </w:rPr>
        <w:t>ki bildirim adresinde bir değişiklik olması durumunda</w:t>
      </w:r>
      <w:r w:rsidR="007C755D">
        <w:rPr>
          <w:rFonts w:ascii="Times New Roman" w:eastAsia="ヒラギノ明朝 Pro W3" w:hAnsi="Times New Roman" w:cs="Times New Roman"/>
          <w:sz w:val="24"/>
          <w:szCs w:val="24"/>
        </w:rPr>
        <w:t>;</w:t>
      </w:r>
      <w:r w:rsidR="00F56C0B" w:rsidRPr="007A52AC">
        <w:rPr>
          <w:rFonts w:ascii="Times New Roman" w:eastAsia="ヒラギノ明朝 Pro W3" w:hAnsi="Times New Roman" w:cs="Times New Roman"/>
          <w:sz w:val="24"/>
          <w:szCs w:val="24"/>
        </w:rPr>
        <w:t xml:space="preserve"> </w:t>
      </w:r>
      <w:r w:rsidR="007C755D">
        <w:rPr>
          <w:rFonts w:ascii="Times New Roman" w:eastAsia="ヒラギノ明朝 Pro W3" w:hAnsi="Times New Roman" w:cs="Times New Roman"/>
          <w:sz w:val="24"/>
          <w:szCs w:val="24"/>
        </w:rPr>
        <w:t xml:space="preserve">tüketici, </w:t>
      </w:r>
      <w:r w:rsidR="002A7045">
        <w:rPr>
          <w:rFonts w:ascii="Times New Roman" w:eastAsia="ヒラギノ明朝 Pro W3" w:hAnsi="Times New Roman" w:cs="Times New Roman"/>
          <w:sz w:val="24"/>
          <w:szCs w:val="24"/>
        </w:rPr>
        <w:t xml:space="preserve">söz konusu değişiklikleri takip eden </w:t>
      </w:r>
      <w:r w:rsidR="00542997">
        <w:rPr>
          <w:rFonts w:ascii="Times New Roman" w:eastAsia="ヒラギノ明朝 Pro W3" w:hAnsi="Times New Roman" w:cs="Times New Roman"/>
          <w:sz w:val="24"/>
          <w:szCs w:val="24"/>
        </w:rPr>
        <w:t>3</w:t>
      </w:r>
      <w:r w:rsidR="002A7045">
        <w:rPr>
          <w:rFonts w:ascii="Times New Roman" w:eastAsia="ヒラギノ明朝 Pro W3" w:hAnsi="Times New Roman" w:cs="Times New Roman"/>
          <w:sz w:val="24"/>
          <w:szCs w:val="24"/>
        </w:rPr>
        <w:t xml:space="preserve"> iş günü içerisinde</w:t>
      </w:r>
      <w:r w:rsidR="00F56C0B" w:rsidRPr="007A52AC">
        <w:rPr>
          <w:rFonts w:ascii="Times New Roman" w:eastAsia="ヒラギノ明朝 Pro W3" w:hAnsi="Times New Roman" w:cs="Times New Roman"/>
          <w:sz w:val="24"/>
          <w:szCs w:val="24"/>
        </w:rPr>
        <w:t xml:space="preserve"> Şirkete yazılı olarak bildiri</w:t>
      </w:r>
      <w:r w:rsidR="007C755D">
        <w:rPr>
          <w:rFonts w:ascii="Times New Roman" w:eastAsia="ヒラギノ明朝 Pro W3" w:hAnsi="Times New Roman" w:cs="Times New Roman"/>
          <w:sz w:val="24"/>
          <w:szCs w:val="24"/>
        </w:rPr>
        <w:t>r</w:t>
      </w:r>
      <w:r w:rsidR="00F56C0B" w:rsidRPr="007A52AC">
        <w:rPr>
          <w:rFonts w:ascii="Times New Roman" w:eastAsia="ヒラギノ明朝 Pro W3" w:hAnsi="Times New Roman" w:cs="Times New Roman"/>
          <w:sz w:val="24"/>
          <w:szCs w:val="24"/>
        </w:rPr>
        <w:t xml:space="preserve"> Şirketin adresinin değişmesi halinde ise bu durum değişikliği takip eden ilk ödeme bildiriminde belirtilir ve internet sitesinde derhal ilan edilir. </w:t>
      </w:r>
    </w:p>
    <w:p w14:paraId="0C2B0B9E" w14:textId="77777777" w:rsidR="00F56C0B" w:rsidRPr="007A52AC" w:rsidRDefault="00F56C0B" w:rsidP="005D5CC5">
      <w:pPr>
        <w:pStyle w:val="ListeParagraf"/>
        <w:numPr>
          <w:ilvl w:val="0"/>
          <w:numId w:val="17"/>
        </w:numPr>
        <w:tabs>
          <w:tab w:val="left" w:pos="566"/>
        </w:tabs>
        <w:spacing w:before="120" w:after="240" w:line="288" w:lineRule="auto"/>
        <w:ind w:left="0" w:hanging="426"/>
        <w:jc w:val="both"/>
        <w:rPr>
          <w:rFonts w:ascii="Times New Roman" w:eastAsia="ヒラギノ明朝 Pro W3" w:hAnsi="Times New Roman" w:cs="Times New Roman"/>
          <w:sz w:val="24"/>
          <w:szCs w:val="24"/>
        </w:rPr>
      </w:pPr>
      <w:r w:rsidRPr="007A52AC">
        <w:rPr>
          <w:rFonts w:ascii="Times New Roman" w:eastAsia="ヒラギノ明朝 Pro W3" w:hAnsi="Times New Roman" w:cs="Times New Roman"/>
          <w:sz w:val="24"/>
          <w:szCs w:val="24"/>
        </w:rPr>
        <w:t>Dağıtım şirketi</w:t>
      </w:r>
      <w:r w:rsidR="00162F8B" w:rsidRPr="007A52AC">
        <w:rPr>
          <w:rFonts w:ascii="Times New Roman" w:eastAsia="ヒラギノ明朝 Pro W3" w:hAnsi="Times New Roman" w:cs="Times New Roman"/>
          <w:sz w:val="24"/>
          <w:szCs w:val="24"/>
        </w:rPr>
        <w:t>nin</w:t>
      </w:r>
      <w:r w:rsidRPr="007A52AC">
        <w:rPr>
          <w:rFonts w:ascii="Times New Roman" w:eastAsia="ヒラギノ明朝 Pro W3" w:hAnsi="Times New Roman" w:cs="Times New Roman"/>
          <w:sz w:val="24"/>
          <w:szCs w:val="24"/>
        </w:rPr>
        <w:t xml:space="preserve"> bildirim adresindeki değişiklik, değişikliği takip eden ilk ödeme bildiriminde </w:t>
      </w:r>
      <w:r w:rsidR="002556E0" w:rsidRPr="007A52AC">
        <w:rPr>
          <w:rFonts w:ascii="Times New Roman" w:eastAsia="ヒラギノ明朝 Pro W3" w:hAnsi="Times New Roman" w:cs="Times New Roman"/>
          <w:sz w:val="24"/>
          <w:szCs w:val="24"/>
        </w:rPr>
        <w:t>tüketiciye</w:t>
      </w:r>
      <w:r w:rsidRPr="007A52AC">
        <w:rPr>
          <w:rFonts w:ascii="Times New Roman" w:eastAsia="ヒラギノ明朝 Pro W3" w:hAnsi="Times New Roman" w:cs="Times New Roman"/>
          <w:sz w:val="24"/>
          <w:szCs w:val="24"/>
        </w:rPr>
        <w:t xml:space="preserve"> bildirilir.</w:t>
      </w:r>
    </w:p>
    <w:p w14:paraId="6A695382" w14:textId="77777777" w:rsidR="00CD04CD" w:rsidRDefault="00F56C0B" w:rsidP="005D5CC5">
      <w:pPr>
        <w:pStyle w:val="ListeParagraf"/>
        <w:numPr>
          <w:ilvl w:val="0"/>
          <w:numId w:val="17"/>
        </w:numPr>
        <w:tabs>
          <w:tab w:val="left" w:pos="566"/>
        </w:tabs>
        <w:spacing w:before="120" w:after="240" w:line="288" w:lineRule="auto"/>
        <w:ind w:left="0" w:hanging="426"/>
        <w:jc w:val="both"/>
        <w:rPr>
          <w:rFonts w:ascii="Times New Roman" w:eastAsia="ヒラギノ明朝 Pro W3" w:hAnsi="Times New Roman" w:cs="Times New Roman"/>
          <w:sz w:val="24"/>
          <w:szCs w:val="24"/>
        </w:rPr>
      </w:pPr>
      <w:r w:rsidRPr="007A52AC">
        <w:rPr>
          <w:rFonts w:ascii="Times New Roman" w:eastAsia="ヒラギノ明朝 Pro W3" w:hAnsi="Times New Roman" w:cs="Times New Roman"/>
          <w:sz w:val="24"/>
          <w:szCs w:val="24"/>
        </w:rPr>
        <w:t>Adres değişikliğinin bu madde hükümlerine göre karşı tarafa bildirilmemesi ya da kamuoyuna ilan edilmemesi halinde ilgili tarafın en son bildirdiği ya da ilan ettiği adrese yapılan bildirim geçerlidir.</w:t>
      </w:r>
      <w:r w:rsidR="0047189D" w:rsidRPr="007A52AC">
        <w:rPr>
          <w:rFonts w:ascii="Times New Roman" w:eastAsia="ヒラギノ明朝 Pro W3" w:hAnsi="Times New Roman" w:cs="Times New Roman"/>
          <w:sz w:val="24"/>
          <w:szCs w:val="24"/>
        </w:rPr>
        <w:t xml:space="preserve"> </w:t>
      </w:r>
    </w:p>
    <w:p w14:paraId="65B59B62" w14:textId="77777777" w:rsidR="002556E0" w:rsidRPr="00D52171" w:rsidRDefault="00AB792B" w:rsidP="00D52171">
      <w:pPr>
        <w:pStyle w:val="ListeParagraf"/>
        <w:numPr>
          <w:ilvl w:val="0"/>
          <w:numId w:val="17"/>
        </w:numPr>
        <w:tabs>
          <w:tab w:val="left" w:pos="566"/>
        </w:tabs>
        <w:spacing w:before="120" w:after="240" w:line="288" w:lineRule="auto"/>
        <w:ind w:left="0" w:hanging="426"/>
        <w:jc w:val="both"/>
      </w:pPr>
      <w:r w:rsidRPr="0003253B">
        <w:rPr>
          <w:rFonts w:ascii="Times New Roman" w:eastAsia="ヒラギノ明朝 Pro W3" w:hAnsi="Times New Roman" w:cs="Times New Roman"/>
          <w:sz w:val="24"/>
          <w:szCs w:val="24"/>
        </w:rPr>
        <w:t xml:space="preserve">Tüketici bulunması halinde </w:t>
      </w:r>
      <w:r w:rsidR="00624606">
        <w:rPr>
          <w:rFonts w:ascii="Times New Roman" w:eastAsia="ヒラギノ明朝 Pro W3" w:hAnsi="Times New Roman" w:cs="Times New Roman"/>
          <w:sz w:val="24"/>
          <w:szCs w:val="24"/>
        </w:rPr>
        <w:t>kısa mesaj gönderimi için telefon numarası</w:t>
      </w:r>
      <w:r w:rsidRPr="0003253B">
        <w:rPr>
          <w:rFonts w:ascii="Times New Roman" w:eastAsia="ヒラギノ明朝 Pro W3" w:hAnsi="Times New Roman" w:cs="Times New Roman"/>
          <w:sz w:val="24"/>
          <w:szCs w:val="24"/>
        </w:rPr>
        <w:t xml:space="preserve"> </w:t>
      </w:r>
      <w:r w:rsidR="00E21839">
        <w:rPr>
          <w:rFonts w:ascii="Times New Roman" w:eastAsia="ヒラギノ明朝 Pro W3" w:hAnsi="Times New Roman" w:cs="Times New Roman"/>
          <w:sz w:val="24"/>
          <w:szCs w:val="24"/>
        </w:rPr>
        <w:t>ve/veya</w:t>
      </w:r>
      <w:r w:rsidR="00E21839" w:rsidRPr="0003253B">
        <w:rPr>
          <w:rFonts w:ascii="Times New Roman" w:eastAsia="ヒラギノ明朝 Pro W3" w:hAnsi="Times New Roman" w:cs="Times New Roman"/>
          <w:sz w:val="24"/>
          <w:szCs w:val="24"/>
        </w:rPr>
        <w:t xml:space="preserve"> </w:t>
      </w:r>
      <w:r w:rsidRPr="0003253B">
        <w:rPr>
          <w:rFonts w:ascii="Times New Roman" w:eastAsia="ヒラギノ明朝 Pro W3" w:hAnsi="Times New Roman" w:cs="Times New Roman"/>
          <w:sz w:val="24"/>
          <w:szCs w:val="24"/>
        </w:rPr>
        <w:t>e-posta adresini Şirket</w:t>
      </w:r>
      <w:r w:rsidR="00186E44">
        <w:rPr>
          <w:rFonts w:ascii="Times New Roman" w:eastAsia="ヒラギノ明朝 Pro W3" w:hAnsi="Times New Roman" w:cs="Times New Roman"/>
          <w:sz w:val="24"/>
          <w:szCs w:val="24"/>
        </w:rPr>
        <w:t>’</w:t>
      </w:r>
      <w:r w:rsidRPr="0003253B">
        <w:rPr>
          <w:rFonts w:ascii="Times New Roman" w:eastAsia="ヒラギノ明朝 Pro W3" w:hAnsi="Times New Roman" w:cs="Times New Roman"/>
          <w:sz w:val="24"/>
          <w:szCs w:val="24"/>
        </w:rPr>
        <w:t>e bildirir.</w:t>
      </w:r>
      <w:r w:rsidR="00D80A29" w:rsidRPr="0003253B">
        <w:rPr>
          <w:rFonts w:ascii="Times New Roman" w:eastAsia="ヒラギノ明朝 Pro W3" w:hAnsi="Times New Roman" w:cs="Times New Roman"/>
          <w:sz w:val="24"/>
          <w:szCs w:val="24"/>
        </w:rPr>
        <w:t xml:space="preserve"> </w:t>
      </w:r>
      <w:r w:rsidR="001F21FC">
        <w:rPr>
          <w:rFonts w:ascii="Times New Roman" w:eastAsia="ヒラギノ明朝 Pro W3" w:hAnsi="Times New Roman" w:cs="Times New Roman"/>
          <w:sz w:val="24"/>
          <w:szCs w:val="24"/>
        </w:rPr>
        <w:t>Bu bilgileri</w:t>
      </w:r>
      <w:r w:rsidR="00D80A29" w:rsidRPr="0003253B">
        <w:rPr>
          <w:rFonts w:ascii="Times New Roman" w:eastAsia="ヒラギノ明朝 Pro W3" w:hAnsi="Times New Roman" w:cs="Times New Roman"/>
          <w:sz w:val="24"/>
          <w:szCs w:val="24"/>
        </w:rPr>
        <w:t xml:space="preserve"> bulunmayan tüketicilerin işbu durumlarına ilişkin </w:t>
      </w:r>
      <w:r w:rsidR="00E21839" w:rsidRPr="00D52171">
        <w:rPr>
          <w:rFonts w:ascii="Times New Roman" w:eastAsia="ヒラギノ明朝 Pro W3" w:hAnsi="Times New Roman" w:cs="Times New Roman"/>
          <w:i/>
          <w:sz w:val="24"/>
          <w:szCs w:val="24"/>
        </w:rPr>
        <w:t>“</w:t>
      </w:r>
      <w:r w:rsidR="00CF0493">
        <w:rPr>
          <w:rFonts w:ascii="Times New Roman" w:eastAsia="ヒラギノ明朝 Pro W3" w:hAnsi="Times New Roman" w:cs="Times New Roman"/>
          <w:i/>
          <w:sz w:val="24"/>
          <w:szCs w:val="24"/>
        </w:rPr>
        <w:t>Yönetmelik ve b</w:t>
      </w:r>
      <w:r w:rsidR="00E21839" w:rsidRPr="00D52171">
        <w:rPr>
          <w:rFonts w:ascii="Times New Roman" w:eastAsia="ヒラギノ明朝 Pro W3" w:hAnsi="Times New Roman" w:cs="Times New Roman"/>
          <w:i/>
          <w:sz w:val="24"/>
          <w:szCs w:val="24"/>
        </w:rPr>
        <w:t>u sözleşme kapsamındaki bildirimlerin yapılabileceği telefon numarası ve e-posta adresi bulunmamaktadır.”</w:t>
      </w:r>
      <w:r w:rsidR="00E21839">
        <w:rPr>
          <w:rFonts w:ascii="Times New Roman" w:eastAsia="ヒラギノ明朝 Pro W3" w:hAnsi="Times New Roman" w:cs="Times New Roman"/>
          <w:sz w:val="24"/>
          <w:szCs w:val="24"/>
        </w:rPr>
        <w:t xml:space="preserve"> şeklindeki </w:t>
      </w:r>
      <w:r w:rsidR="00D96136">
        <w:rPr>
          <w:rFonts w:ascii="Times New Roman" w:eastAsia="ヒラギノ明朝 Pro W3" w:hAnsi="Times New Roman" w:cs="Times New Roman"/>
          <w:sz w:val="24"/>
          <w:szCs w:val="24"/>
        </w:rPr>
        <w:t>yazılı beyan</w:t>
      </w:r>
      <w:r w:rsidR="00D80A29" w:rsidRPr="0003253B">
        <w:rPr>
          <w:rFonts w:ascii="Times New Roman" w:eastAsia="ヒラギノ明朝 Pro W3" w:hAnsi="Times New Roman" w:cs="Times New Roman"/>
          <w:sz w:val="24"/>
          <w:szCs w:val="24"/>
        </w:rPr>
        <w:t>ı PSS üzerine</w:t>
      </w:r>
      <w:r w:rsidR="001F21FC">
        <w:rPr>
          <w:rFonts w:ascii="Times New Roman" w:eastAsia="ヒラギノ明朝 Pro W3" w:hAnsi="Times New Roman" w:cs="Times New Roman"/>
          <w:sz w:val="24"/>
          <w:szCs w:val="24"/>
        </w:rPr>
        <w:t xml:space="preserve"> tüketicinin el yazısıyla</w:t>
      </w:r>
      <w:r w:rsidR="00D80A29" w:rsidRPr="0003253B">
        <w:rPr>
          <w:rFonts w:ascii="Times New Roman" w:eastAsia="ヒラギノ明朝 Pro W3" w:hAnsi="Times New Roman" w:cs="Times New Roman"/>
          <w:sz w:val="24"/>
          <w:szCs w:val="24"/>
        </w:rPr>
        <w:t xml:space="preserve"> alınır.</w:t>
      </w:r>
      <w:r w:rsidR="0003253B">
        <w:rPr>
          <w:rFonts w:ascii="Times New Roman" w:eastAsia="ヒラギノ明朝 Pro W3" w:hAnsi="Times New Roman" w:cs="Times New Roman"/>
          <w:sz w:val="24"/>
          <w:szCs w:val="24"/>
        </w:rPr>
        <w:t xml:space="preserve"> </w:t>
      </w:r>
      <w:r w:rsidR="006D5490">
        <w:rPr>
          <w:rFonts w:ascii="Times New Roman" w:eastAsia="ヒラギノ明朝 Pro W3" w:hAnsi="Times New Roman" w:cs="Times New Roman"/>
          <w:sz w:val="24"/>
          <w:szCs w:val="24"/>
        </w:rPr>
        <w:t xml:space="preserve">Ancak </w:t>
      </w:r>
      <w:r w:rsidR="00D96136">
        <w:rPr>
          <w:rFonts w:ascii="Times New Roman" w:eastAsia="ヒラギノ明朝 Pro W3" w:hAnsi="Times New Roman" w:cs="Times New Roman"/>
          <w:sz w:val="24"/>
          <w:szCs w:val="24"/>
        </w:rPr>
        <w:t>sözleşmenin internet ortamında kurulması halinde bu beyanın EK-1</w:t>
      </w:r>
      <w:r w:rsidR="00991F6E">
        <w:rPr>
          <w:rFonts w:ascii="Times New Roman" w:eastAsia="ヒラギノ明朝 Pro W3" w:hAnsi="Times New Roman" w:cs="Times New Roman"/>
          <w:sz w:val="24"/>
          <w:szCs w:val="24"/>
        </w:rPr>
        <w:t>/C-8</w:t>
      </w:r>
      <w:r w:rsidR="00D96136">
        <w:rPr>
          <w:rFonts w:ascii="Times New Roman" w:eastAsia="ヒラギノ明朝 Pro W3" w:hAnsi="Times New Roman" w:cs="Times New Roman"/>
          <w:sz w:val="24"/>
          <w:szCs w:val="24"/>
        </w:rPr>
        <w:t>,</w:t>
      </w:r>
      <w:r w:rsidR="00991F6E">
        <w:rPr>
          <w:rFonts w:ascii="Times New Roman" w:eastAsia="ヒラギノ明朝 Pro W3" w:hAnsi="Times New Roman" w:cs="Times New Roman"/>
          <w:sz w:val="24"/>
          <w:szCs w:val="24"/>
        </w:rPr>
        <w:t>(</w:t>
      </w:r>
      <w:r w:rsidR="00D96136">
        <w:rPr>
          <w:rFonts w:ascii="Times New Roman" w:eastAsia="ヒラギノ明朝 Pro W3" w:hAnsi="Times New Roman" w:cs="Times New Roman"/>
          <w:sz w:val="24"/>
          <w:szCs w:val="24"/>
        </w:rPr>
        <w:t>b</w:t>
      </w:r>
      <w:r w:rsidR="00991F6E">
        <w:rPr>
          <w:rFonts w:ascii="Times New Roman" w:eastAsia="ヒラギノ明朝 Pro W3" w:hAnsi="Times New Roman" w:cs="Times New Roman"/>
          <w:sz w:val="24"/>
          <w:szCs w:val="24"/>
        </w:rPr>
        <w:t>)</w:t>
      </w:r>
      <w:r w:rsidR="00D96136">
        <w:rPr>
          <w:rFonts w:ascii="Times New Roman" w:eastAsia="ヒラギノ明朝 Pro W3" w:hAnsi="Times New Roman" w:cs="Times New Roman"/>
          <w:sz w:val="24"/>
          <w:szCs w:val="24"/>
        </w:rPr>
        <w:t xml:space="preserve">’de düzenlenen alanın işaretlenmesi ile alınması yeterlidir. </w:t>
      </w:r>
      <w:r w:rsidR="0003253B">
        <w:rPr>
          <w:rFonts w:ascii="Times New Roman" w:eastAsia="ヒラギノ明朝 Pro W3" w:hAnsi="Times New Roman" w:cs="Times New Roman"/>
          <w:sz w:val="24"/>
          <w:szCs w:val="24"/>
        </w:rPr>
        <w:t>B</w:t>
      </w:r>
      <w:r w:rsidR="00D80A29" w:rsidRPr="0003253B">
        <w:rPr>
          <w:rFonts w:ascii="Times New Roman" w:eastAsia="ヒラギノ明朝 Pro W3" w:hAnsi="Times New Roman" w:cs="Times New Roman"/>
          <w:sz w:val="24"/>
          <w:szCs w:val="24"/>
        </w:rPr>
        <w:t xml:space="preserve">u </w:t>
      </w:r>
      <w:r w:rsidR="0003253B">
        <w:rPr>
          <w:rFonts w:ascii="Times New Roman" w:eastAsia="ヒラギノ明朝 Pro W3" w:hAnsi="Times New Roman" w:cs="Times New Roman"/>
          <w:sz w:val="24"/>
          <w:szCs w:val="24"/>
        </w:rPr>
        <w:t xml:space="preserve">tüketiciler için Şirketin, </w:t>
      </w:r>
      <w:r w:rsidR="00D80A29" w:rsidRPr="0003253B">
        <w:rPr>
          <w:rFonts w:ascii="Times New Roman" w:eastAsia="ヒラギノ明朝 Pro W3" w:hAnsi="Times New Roman" w:cs="Times New Roman"/>
          <w:sz w:val="24"/>
          <w:szCs w:val="24"/>
        </w:rPr>
        <w:t xml:space="preserve"> Yönetmelik ve işbu sözleşme kapsamında kalıcı veri saklayıcısı </w:t>
      </w:r>
      <w:r w:rsidR="00E21839">
        <w:rPr>
          <w:rFonts w:ascii="Times New Roman" w:eastAsia="ヒラギノ明朝 Pro W3" w:hAnsi="Times New Roman" w:cs="Times New Roman"/>
          <w:sz w:val="24"/>
          <w:szCs w:val="24"/>
        </w:rPr>
        <w:t>ve</w:t>
      </w:r>
      <w:r w:rsidR="00D80A29" w:rsidRPr="0003253B">
        <w:rPr>
          <w:rFonts w:ascii="Times New Roman" w:eastAsia="ヒラギノ明朝 Pro W3" w:hAnsi="Times New Roman" w:cs="Times New Roman"/>
          <w:sz w:val="24"/>
          <w:szCs w:val="24"/>
        </w:rPr>
        <w:t xml:space="preserve"> diğer haberleşme araçlarıyla yapılması gereken bildirimlere ilişkin yükümlülüğü bulunmamaktadır.</w:t>
      </w:r>
      <w:r w:rsidR="007C37A5">
        <w:rPr>
          <w:rFonts w:ascii="Times New Roman" w:eastAsia="ヒラギノ明朝 Pro W3" w:hAnsi="Times New Roman" w:cs="Times New Roman"/>
          <w:sz w:val="24"/>
          <w:szCs w:val="24"/>
        </w:rPr>
        <w:t xml:space="preserve"> Tüketicinin telefon numarası ve/veya e-posta bilgilerinde </w:t>
      </w:r>
      <w:r w:rsidR="007C37A5" w:rsidRPr="007A52AC">
        <w:rPr>
          <w:rFonts w:ascii="Times New Roman" w:eastAsia="ヒラギノ明朝 Pro W3" w:hAnsi="Times New Roman" w:cs="Times New Roman"/>
          <w:sz w:val="24"/>
          <w:szCs w:val="24"/>
        </w:rPr>
        <w:t>bir değişiklik olması durumunda</w:t>
      </w:r>
      <w:r w:rsidR="007C37A5">
        <w:rPr>
          <w:rFonts w:ascii="Times New Roman" w:eastAsia="ヒラギノ明朝 Pro W3" w:hAnsi="Times New Roman" w:cs="Times New Roman"/>
          <w:sz w:val="24"/>
          <w:szCs w:val="24"/>
        </w:rPr>
        <w:t xml:space="preserve"> tüketici söz konusu değişikliği Şirket’e bildirir.</w:t>
      </w:r>
      <w:r w:rsidR="00EB34C0">
        <w:rPr>
          <w:rFonts w:ascii="Times New Roman" w:eastAsia="ヒラギノ明朝 Pro W3" w:hAnsi="Times New Roman" w:cs="Times New Roman"/>
          <w:sz w:val="24"/>
          <w:szCs w:val="24"/>
        </w:rPr>
        <w:t xml:space="preserve"> Aksi </w:t>
      </w:r>
      <w:r w:rsidR="006D5490">
        <w:rPr>
          <w:rFonts w:ascii="Times New Roman" w:eastAsia="ヒラギノ明朝 Pro W3" w:hAnsi="Times New Roman" w:cs="Times New Roman"/>
          <w:sz w:val="24"/>
          <w:szCs w:val="24"/>
        </w:rPr>
        <w:t>takdirde</w:t>
      </w:r>
      <w:r w:rsidR="00EB34C0">
        <w:rPr>
          <w:rFonts w:ascii="Times New Roman" w:eastAsia="ヒラギノ明朝 Pro W3" w:hAnsi="Times New Roman" w:cs="Times New Roman"/>
          <w:sz w:val="24"/>
          <w:szCs w:val="24"/>
        </w:rPr>
        <w:t xml:space="preserve"> tüketicinin en son bildirdiği telefon numarası ve/veya e-posta adresine yapılan bildirim geçerlidir.</w:t>
      </w:r>
    </w:p>
    <w:p w14:paraId="0316F3CB" w14:textId="77777777" w:rsidR="00CD04CD" w:rsidRPr="007A52AC" w:rsidRDefault="00E8156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Madde 22</w:t>
      </w:r>
      <w:r w:rsidR="00E45C71" w:rsidRPr="007A52AC">
        <w:rPr>
          <w:rFonts w:ascii="Times New Roman" w:eastAsia="Times New Roman" w:hAnsi="Times New Roman" w:cs="Times New Roman"/>
          <w:b/>
          <w:sz w:val="24"/>
          <w:szCs w:val="24"/>
          <w:lang w:eastAsia="tr-TR"/>
        </w:rPr>
        <w:t xml:space="preserve">- </w:t>
      </w:r>
      <w:r w:rsidR="005B1CF5" w:rsidRPr="007A52AC">
        <w:rPr>
          <w:rFonts w:ascii="Times New Roman" w:eastAsia="Times New Roman" w:hAnsi="Times New Roman" w:cs="Times New Roman"/>
          <w:b/>
          <w:sz w:val="24"/>
          <w:szCs w:val="24"/>
          <w:lang w:eastAsia="tr-TR"/>
        </w:rPr>
        <w:t xml:space="preserve">UYUŞMAZLIKLARIN ÇÖZÜMÜ </w:t>
      </w:r>
    </w:p>
    <w:p w14:paraId="22936985" w14:textId="77777777" w:rsidR="00251D43" w:rsidRDefault="00DD6BB6" w:rsidP="00D52171">
      <w:pPr>
        <w:pStyle w:val="ListeParagraf"/>
        <w:numPr>
          <w:ilvl w:val="0"/>
          <w:numId w:val="18"/>
        </w:numPr>
        <w:spacing w:after="0" w:line="288" w:lineRule="auto"/>
        <w:ind w:left="0" w:hanging="426"/>
        <w:jc w:val="both"/>
        <w:rPr>
          <w:rFonts w:ascii="Times New Roman" w:eastAsia="ヒラギノ明朝 Pro W3" w:hAnsi="Times New Roman" w:cs="Times New Roman"/>
          <w:sz w:val="24"/>
          <w:szCs w:val="24"/>
        </w:rPr>
      </w:pPr>
      <w:r w:rsidRPr="007A52AC">
        <w:rPr>
          <w:rFonts w:ascii="Times New Roman" w:eastAsia="ヒラギノ明朝 Pro W3" w:hAnsi="Times New Roman" w:cs="Times New Roman"/>
          <w:sz w:val="24"/>
          <w:szCs w:val="24"/>
        </w:rPr>
        <w:t>Tüketici</w:t>
      </w:r>
      <w:r w:rsidR="00F36AB5" w:rsidRPr="007A52AC">
        <w:rPr>
          <w:rFonts w:ascii="Times New Roman" w:eastAsia="ヒラギノ明朝 Pro W3" w:hAnsi="Times New Roman" w:cs="Times New Roman"/>
          <w:sz w:val="24"/>
          <w:szCs w:val="24"/>
        </w:rPr>
        <w:t xml:space="preserve">, sözleşmenin uygulanmasından doğacak ihtilaf ve şikayetlerini ilgili mevzuatta belirtilen süre içinde usulüne uygun </w:t>
      </w:r>
      <w:r w:rsidR="006A5BCC" w:rsidRPr="007A52AC">
        <w:rPr>
          <w:rFonts w:ascii="Times New Roman" w:eastAsia="ヒラギノ明朝 Pro W3" w:hAnsi="Times New Roman" w:cs="Times New Roman"/>
          <w:sz w:val="24"/>
          <w:szCs w:val="24"/>
        </w:rPr>
        <w:t>olarak Şirket</w:t>
      </w:r>
      <w:r w:rsidR="00186E44">
        <w:rPr>
          <w:rFonts w:ascii="Times New Roman" w:eastAsia="ヒラギノ明朝 Pro W3" w:hAnsi="Times New Roman" w:cs="Times New Roman"/>
          <w:sz w:val="24"/>
          <w:szCs w:val="24"/>
        </w:rPr>
        <w:t>’</w:t>
      </w:r>
      <w:r w:rsidR="006A5BCC" w:rsidRPr="007A52AC">
        <w:rPr>
          <w:rFonts w:ascii="Times New Roman" w:eastAsia="ヒラギノ明朝 Pro W3" w:hAnsi="Times New Roman" w:cs="Times New Roman"/>
          <w:sz w:val="24"/>
          <w:szCs w:val="24"/>
        </w:rPr>
        <w:t>in</w:t>
      </w:r>
      <w:r w:rsidR="00F36AB5" w:rsidRPr="007A52AC">
        <w:rPr>
          <w:rFonts w:ascii="Times New Roman" w:eastAsia="ヒラギノ明朝 Pro W3" w:hAnsi="Times New Roman" w:cs="Times New Roman"/>
          <w:sz w:val="24"/>
          <w:szCs w:val="24"/>
        </w:rPr>
        <w:t xml:space="preserve"> tüketici hizmetleri merkezine yazılı</w:t>
      </w:r>
      <w:r w:rsidRPr="007A52AC">
        <w:rPr>
          <w:rFonts w:ascii="Times New Roman" w:eastAsia="ヒラギノ明朝 Pro W3" w:hAnsi="Times New Roman" w:cs="Times New Roman"/>
          <w:sz w:val="24"/>
          <w:szCs w:val="24"/>
        </w:rPr>
        <w:t xml:space="preserve"> şekilde,</w:t>
      </w:r>
      <w:r w:rsidR="002556E0" w:rsidRPr="007A52AC">
        <w:rPr>
          <w:rFonts w:ascii="Times New Roman" w:eastAsia="ヒラギノ明朝 Pro W3" w:hAnsi="Times New Roman" w:cs="Times New Roman"/>
          <w:sz w:val="24"/>
          <w:szCs w:val="24"/>
        </w:rPr>
        <w:t xml:space="preserve"> </w:t>
      </w:r>
      <w:r w:rsidR="00F36AB5" w:rsidRPr="007A52AC">
        <w:rPr>
          <w:rFonts w:ascii="Times New Roman" w:eastAsia="ヒラギノ明朝 Pro W3" w:hAnsi="Times New Roman" w:cs="Times New Roman"/>
          <w:sz w:val="24"/>
          <w:szCs w:val="24"/>
        </w:rPr>
        <w:t xml:space="preserve">internet </w:t>
      </w:r>
      <w:r w:rsidRPr="007A52AC">
        <w:rPr>
          <w:rFonts w:ascii="Times New Roman" w:eastAsia="ヒラギノ明朝 Pro W3" w:hAnsi="Times New Roman" w:cs="Times New Roman"/>
          <w:sz w:val="24"/>
          <w:szCs w:val="24"/>
        </w:rPr>
        <w:t xml:space="preserve">veya telefon </w:t>
      </w:r>
      <w:r w:rsidR="00F36AB5" w:rsidRPr="007A52AC">
        <w:rPr>
          <w:rFonts w:ascii="Times New Roman" w:eastAsia="ヒラギノ明朝 Pro W3" w:hAnsi="Times New Roman" w:cs="Times New Roman"/>
          <w:sz w:val="24"/>
          <w:szCs w:val="24"/>
        </w:rPr>
        <w:t xml:space="preserve">aracılığıyla yapar. Başvuru, </w:t>
      </w:r>
      <w:r w:rsidR="00AB792B" w:rsidRPr="007A52AC">
        <w:rPr>
          <w:rFonts w:ascii="Times New Roman" w:eastAsia="ヒラギノ明朝 Pro W3" w:hAnsi="Times New Roman" w:cs="Times New Roman"/>
          <w:sz w:val="24"/>
          <w:szCs w:val="24"/>
        </w:rPr>
        <w:t>15</w:t>
      </w:r>
      <w:r w:rsidR="00F36AB5" w:rsidRPr="007A52AC">
        <w:rPr>
          <w:rFonts w:ascii="Times New Roman" w:eastAsia="ヒラギノ明朝 Pro W3" w:hAnsi="Times New Roman" w:cs="Times New Roman"/>
          <w:sz w:val="24"/>
          <w:szCs w:val="24"/>
        </w:rPr>
        <w:t xml:space="preserve"> iş günü içerisinde ya da ilgili mevzuatta </w:t>
      </w:r>
      <w:r w:rsidR="00F36AB5" w:rsidRPr="007A52AC">
        <w:rPr>
          <w:rFonts w:ascii="Times New Roman" w:eastAsia="ヒラギノ明朝 Pro W3" w:hAnsi="Times New Roman" w:cs="Times New Roman"/>
          <w:sz w:val="24"/>
          <w:szCs w:val="24"/>
        </w:rPr>
        <w:lastRenderedPageBreak/>
        <w:t xml:space="preserve">ayrıca düzenlenen süre içinde sonuçlandırılarak tesis edilen işlem </w:t>
      </w:r>
      <w:r w:rsidR="00AB792B" w:rsidRPr="007A52AC">
        <w:rPr>
          <w:rFonts w:ascii="Times New Roman" w:eastAsia="ヒラギノ明朝 Pro W3" w:hAnsi="Times New Roman" w:cs="Times New Roman"/>
          <w:sz w:val="24"/>
          <w:szCs w:val="24"/>
        </w:rPr>
        <w:t>tüketicinin</w:t>
      </w:r>
      <w:r w:rsidR="00F36AB5" w:rsidRPr="007A52AC">
        <w:rPr>
          <w:rFonts w:ascii="Times New Roman" w:eastAsia="ヒラギノ明朝 Pro W3" w:hAnsi="Times New Roman" w:cs="Times New Roman"/>
          <w:sz w:val="24"/>
          <w:szCs w:val="24"/>
        </w:rPr>
        <w:t xml:space="preserve"> talebine u</w:t>
      </w:r>
      <w:r w:rsidR="00162F8B" w:rsidRPr="007A52AC">
        <w:rPr>
          <w:rFonts w:ascii="Times New Roman" w:eastAsia="ヒラギノ明朝 Pro W3" w:hAnsi="Times New Roman" w:cs="Times New Roman"/>
          <w:sz w:val="24"/>
          <w:szCs w:val="24"/>
        </w:rPr>
        <w:t xml:space="preserve">ygun usulde </w:t>
      </w:r>
      <w:r w:rsidR="00AB792B" w:rsidRPr="007A52AC">
        <w:rPr>
          <w:rFonts w:ascii="Times New Roman" w:eastAsia="ヒラギノ明朝 Pro W3" w:hAnsi="Times New Roman" w:cs="Times New Roman"/>
          <w:sz w:val="24"/>
          <w:szCs w:val="24"/>
        </w:rPr>
        <w:t>tüketiciye</w:t>
      </w:r>
      <w:r w:rsidR="00162F8B" w:rsidRPr="007A52AC">
        <w:rPr>
          <w:rFonts w:ascii="Times New Roman" w:eastAsia="ヒラギノ明朝 Pro W3" w:hAnsi="Times New Roman" w:cs="Times New Roman"/>
          <w:sz w:val="24"/>
          <w:szCs w:val="24"/>
        </w:rPr>
        <w:t xml:space="preserve"> bildirilir.</w:t>
      </w:r>
    </w:p>
    <w:p w14:paraId="0C43E4B2" w14:textId="77777777" w:rsidR="00721359" w:rsidRPr="00D52171" w:rsidRDefault="00721359" w:rsidP="00721359">
      <w:pPr>
        <w:pStyle w:val="ListeParagraf"/>
        <w:spacing w:after="0" w:line="288" w:lineRule="auto"/>
        <w:ind w:left="0"/>
        <w:jc w:val="both"/>
        <w:rPr>
          <w:rFonts w:ascii="Times New Roman" w:eastAsia="ヒラギノ明朝 Pro W3" w:hAnsi="Times New Roman" w:cs="Times New Roman"/>
          <w:sz w:val="24"/>
          <w:szCs w:val="24"/>
        </w:rPr>
      </w:pPr>
    </w:p>
    <w:p w14:paraId="23A92ED2" w14:textId="77777777" w:rsidR="00664DE1" w:rsidRPr="007A52AC" w:rsidRDefault="00E81560" w:rsidP="00251D43">
      <w:pPr>
        <w:tabs>
          <w:tab w:val="left" w:pos="566"/>
        </w:tabs>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Madde 23</w:t>
      </w:r>
      <w:r w:rsidR="002A7A4A" w:rsidRPr="007A52AC">
        <w:rPr>
          <w:rFonts w:ascii="Times New Roman" w:eastAsia="Times New Roman" w:hAnsi="Times New Roman" w:cs="Times New Roman"/>
          <w:b/>
          <w:sz w:val="24"/>
          <w:szCs w:val="24"/>
          <w:lang w:eastAsia="tr-TR"/>
        </w:rPr>
        <w:t>- MAHK</w:t>
      </w:r>
      <w:r w:rsidR="00664DE1" w:rsidRPr="007A52AC">
        <w:rPr>
          <w:rFonts w:ascii="Times New Roman" w:eastAsia="Times New Roman" w:hAnsi="Times New Roman" w:cs="Times New Roman"/>
          <w:b/>
          <w:sz w:val="24"/>
          <w:szCs w:val="24"/>
          <w:lang w:eastAsia="tr-TR"/>
        </w:rPr>
        <w:t xml:space="preserve">EMELERE BAŞVURU </w:t>
      </w:r>
    </w:p>
    <w:p w14:paraId="2C7603EF" w14:textId="77777777" w:rsidR="002A7A4A" w:rsidRPr="007A52AC" w:rsidRDefault="00664DE1" w:rsidP="00251D43">
      <w:pPr>
        <w:pStyle w:val="ListeParagraf"/>
        <w:numPr>
          <w:ilvl w:val="0"/>
          <w:numId w:val="19"/>
        </w:numPr>
        <w:spacing w:after="0" w:line="288" w:lineRule="auto"/>
        <w:ind w:left="0" w:hanging="426"/>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Tarafların</w:t>
      </w:r>
      <w:r w:rsidR="00F36AB5" w:rsidRPr="007A52AC">
        <w:rPr>
          <w:rFonts w:ascii="Times New Roman" w:eastAsia="Times New Roman" w:hAnsi="Times New Roman" w:cs="Times New Roman"/>
          <w:i/>
          <w:sz w:val="24"/>
          <w:szCs w:val="24"/>
          <w:lang w:eastAsia="tr-TR"/>
        </w:rPr>
        <w:t xml:space="preserve"> </w:t>
      </w:r>
      <w:r w:rsidR="00F36AB5" w:rsidRPr="007A52AC">
        <w:rPr>
          <w:rFonts w:ascii="Times New Roman" w:eastAsia="Times New Roman" w:hAnsi="Times New Roman" w:cs="Times New Roman"/>
          <w:sz w:val="24"/>
          <w:szCs w:val="24"/>
          <w:lang w:eastAsia="tr-TR"/>
        </w:rPr>
        <w:t>sözleşmenin uygulanmasından doğacak uyuşmazlıklar için görevli ve yetkili mahkemelere /Tüketici Hakem Heyetlerine başvuru hakkı saklıdır</w:t>
      </w:r>
      <w:r w:rsidR="002A7A4A" w:rsidRPr="007A52AC">
        <w:rPr>
          <w:rFonts w:ascii="Times New Roman" w:eastAsia="Times New Roman" w:hAnsi="Times New Roman" w:cs="Times New Roman"/>
          <w:sz w:val="24"/>
          <w:szCs w:val="24"/>
          <w:lang w:eastAsia="tr-TR"/>
        </w:rPr>
        <w:t xml:space="preserve">. </w:t>
      </w:r>
    </w:p>
    <w:p w14:paraId="4681B2E7" w14:textId="77777777" w:rsidR="00664DE1" w:rsidRPr="007A52AC" w:rsidRDefault="009B0966" w:rsidP="005D5CC5">
      <w:pPr>
        <w:pStyle w:val="ListeParagraf"/>
        <w:numPr>
          <w:ilvl w:val="0"/>
          <w:numId w:val="19"/>
        </w:numPr>
        <w:spacing w:before="120" w:after="240" w:line="288" w:lineRule="auto"/>
        <w:ind w:left="0" w:hanging="426"/>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2A7A4A" w:rsidRPr="007A52AC">
        <w:rPr>
          <w:rFonts w:ascii="Times New Roman" w:eastAsia="Times New Roman" w:hAnsi="Times New Roman" w:cs="Times New Roman"/>
          <w:sz w:val="24"/>
          <w:szCs w:val="24"/>
          <w:lang w:eastAsia="tr-TR"/>
        </w:rPr>
        <w:t>özleşme kapsamında …………………</w:t>
      </w:r>
      <w:proofErr w:type="gramStart"/>
      <w:r w:rsidR="002A7A4A" w:rsidRPr="007A52AC">
        <w:rPr>
          <w:rFonts w:ascii="Times New Roman" w:eastAsia="Times New Roman" w:hAnsi="Times New Roman" w:cs="Times New Roman"/>
          <w:sz w:val="24"/>
          <w:szCs w:val="24"/>
          <w:lang w:eastAsia="tr-TR"/>
        </w:rPr>
        <w:t>…….</w:t>
      </w:r>
      <w:proofErr w:type="gramEnd"/>
      <w:r w:rsidR="002A7A4A" w:rsidRPr="007A52AC">
        <w:rPr>
          <w:rFonts w:ascii="Times New Roman" w:eastAsia="Times New Roman" w:hAnsi="Times New Roman" w:cs="Times New Roman"/>
          <w:sz w:val="24"/>
          <w:szCs w:val="24"/>
          <w:lang w:eastAsia="tr-TR"/>
        </w:rPr>
        <w:t>.</w:t>
      </w:r>
      <w:r w:rsidR="002A7A4A" w:rsidRPr="007A52AC">
        <w:rPr>
          <w:rStyle w:val="DipnotBavurusu"/>
          <w:rFonts w:ascii="Times New Roman" w:eastAsia="Times New Roman" w:hAnsi="Times New Roman" w:cs="Times New Roman"/>
          <w:sz w:val="24"/>
          <w:szCs w:val="24"/>
          <w:lang w:eastAsia="tr-TR"/>
        </w:rPr>
        <w:footnoteReference w:id="6"/>
      </w:r>
      <w:r w:rsidR="002A7A4A" w:rsidRPr="007A52AC">
        <w:rPr>
          <w:rFonts w:ascii="Times New Roman" w:eastAsia="Times New Roman" w:hAnsi="Times New Roman" w:cs="Times New Roman"/>
          <w:sz w:val="24"/>
          <w:szCs w:val="24"/>
          <w:lang w:eastAsia="tr-TR"/>
        </w:rPr>
        <w:t xml:space="preserve"> </w:t>
      </w:r>
      <w:r w:rsidR="00625FEB" w:rsidRPr="007A52AC">
        <w:rPr>
          <w:rFonts w:ascii="Times New Roman" w:eastAsia="Times New Roman" w:hAnsi="Times New Roman" w:cs="Times New Roman"/>
          <w:sz w:val="24"/>
          <w:szCs w:val="24"/>
          <w:lang w:eastAsia="tr-TR"/>
        </w:rPr>
        <w:t>Mahkemeleri</w:t>
      </w:r>
      <w:r w:rsidR="002A7A4A" w:rsidRPr="007A52AC">
        <w:rPr>
          <w:rFonts w:ascii="Times New Roman" w:eastAsia="Times New Roman" w:hAnsi="Times New Roman" w:cs="Times New Roman"/>
          <w:sz w:val="24"/>
          <w:szCs w:val="24"/>
          <w:lang w:eastAsia="tr-TR"/>
        </w:rPr>
        <w:t xml:space="preserve"> ve icra daireleri yetkilidir.  </w:t>
      </w:r>
      <w:r w:rsidR="00664DE1" w:rsidRPr="007A52AC">
        <w:rPr>
          <w:rFonts w:ascii="Times New Roman" w:eastAsia="Times New Roman" w:hAnsi="Times New Roman" w:cs="Times New Roman"/>
          <w:sz w:val="24"/>
          <w:szCs w:val="24"/>
          <w:lang w:eastAsia="tr-TR"/>
        </w:rPr>
        <w:t xml:space="preserve"> </w:t>
      </w:r>
    </w:p>
    <w:p w14:paraId="78B921E7" w14:textId="77777777" w:rsidR="001C53F3" w:rsidRPr="007A52AC" w:rsidRDefault="001C53F3" w:rsidP="00AB792B">
      <w:pPr>
        <w:pStyle w:val="ListeParagraf"/>
        <w:numPr>
          <w:ilvl w:val="0"/>
          <w:numId w:val="19"/>
        </w:numPr>
        <w:spacing w:before="120" w:after="240" w:line="288" w:lineRule="auto"/>
        <w:ind w:left="0" w:hanging="426"/>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Tüketicilerin zamanında ödenmeyen borçlarına ilişkin olarak yasal yollara başvurabilmek için elektriğin fiilen kesilmesi ve güvence bedelinin muaccel borçlara mahsup edilmiş olması zorunludur. Bu hükme aykırı olarak yasal yollara başvurulması halinde, yapılan işlemler sonlandırılır. Oluşan masraf ve giderler tüketiciden talep ve tahsil edilemez. </w:t>
      </w:r>
    </w:p>
    <w:p w14:paraId="7156A0E3" w14:textId="77777777" w:rsidR="00E30735" w:rsidRPr="007A52AC" w:rsidRDefault="00E8156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Madde 24</w:t>
      </w:r>
      <w:r w:rsidR="00E30735" w:rsidRPr="007A52AC">
        <w:rPr>
          <w:rFonts w:ascii="Times New Roman" w:eastAsia="Times New Roman" w:hAnsi="Times New Roman" w:cs="Times New Roman"/>
          <w:b/>
          <w:sz w:val="24"/>
          <w:szCs w:val="24"/>
          <w:lang w:eastAsia="tr-TR"/>
        </w:rPr>
        <w:t xml:space="preserve">- ÖZEL HUSUSLAR </w:t>
      </w:r>
    </w:p>
    <w:p w14:paraId="23671BFA" w14:textId="77777777" w:rsidR="00E30735" w:rsidRPr="007A52AC" w:rsidRDefault="00E30735" w:rsidP="00251D43">
      <w:pPr>
        <w:pStyle w:val="ListeParagraf"/>
        <w:numPr>
          <w:ilvl w:val="0"/>
          <w:numId w:val="21"/>
        </w:numPr>
        <w:spacing w:after="0" w:line="288" w:lineRule="auto"/>
        <w:ind w:left="0" w:hanging="426"/>
        <w:jc w:val="both"/>
        <w:rPr>
          <w:rFonts w:ascii="Times New Roman" w:eastAsia="ヒラギノ明朝 Pro W3" w:hAnsi="Times New Roman" w:cs="Times New Roman"/>
          <w:sz w:val="24"/>
          <w:szCs w:val="24"/>
        </w:rPr>
      </w:pPr>
      <w:r w:rsidRPr="007A52AC">
        <w:rPr>
          <w:rFonts w:ascii="Times New Roman" w:eastAsia="ヒラギノ明朝 Pro W3" w:hAnsi="Times New Roman" w:cs="Times New Roman"/>
          <w:sz w:val="24"/>
          <w:szCs w:val="24"/>
        </w:rPr>
        <w:t xml:space="preserve">Taraflar, ilgili mevzuata aykırı olmamak koşuluyla </w:t>
      </w:r>
      <w:r w:rsidR="00380DB5" w:rsidRPr="007A52AC">
        <w:rPr>
          <w:rFonts w:ascii="Times New Roman" w:eastAsia="ヒラギノ明朝 Pro W3" w:hAnsi="Times New Roman" w:cs="Times New Roman"/>
          <w:sz w:val="24"/>
          <w:szCs w:val="24"/>
        </w:rPr>
        <w:t xml:space="preserve">tüketiciye </w:t>
      </w:r>
      <w:r w:rsidR="009A5441" w:rsidRPr="007A52AC">
        <w:rPr>
          <w:rFonts w:ascii="Times New Roman" w:eastAsia="ヒラギノ明朝 Pro W3" w:hAnsi="Times New Roman" w:cs="Times New Roman"/>
          <w:sz w:val="24"/>
          <w:szCs w:val="24"/>
        </w:rPr>
        <w:t xml:space="preserve">kolaylık sağlayacak </w:t>
      </w:r>
      <w:r w:rsidR="00223E09" w:rsidRPr="007A52AC">
        <w:rPr>
          <w:rFonts w:ascii="Times New Roman" w:eastAsia="ヒラギノ明朝 Pro W3" w:hAnsi="Times New Roman" w:cs="Times New Roman"/>
          <w:sz w:val="24"/>
          <w:szCs w:val="24"/>
        </w:rPr>
        <w:t>özel hususlara EK-3</w:t>
      </w:r>
      <w:r w:rsidR="00625FEB" w:rsidRPr="007A52AC">
        <w:rPr>
          <w:rFonts w:ascii="Times New Roman" w:eastAsia="ヒラギノ明朝 Pro W3" w:hAnsi="Times New Roman" w:cs="Times New Roman"/>
          <w:sz w:val="24"/>
          <w:szCs w:val="24"/>
        </w:rPr>
        <w:t xml:space="preserve">’te </w:t>
      </w:r>
      <w:r w:rsidRPr="007A52AC">
        <w:rPr>
          <w:rFonts w:ascii="Times New Roman" w:eastAsia="ヒラギノ明朝 Pro W3" w:hAnsi="Times New Roman" w:cs="Times New Roman"/>
          <w:sz w:val="24"/>
          <w:szCs w:val="24"/>
        </w:rPr>
        <w:t>yer ver</w:t>
      </w:r>
      <w:r w:rsidR="009A5441" w:rsidRPr="007A52AC">
        <w:rPr>
          <w:rFonts w:ascii="Times New Roman" w:eastAsia="ヒラギノ明朝 Pro W3" w:hAnsi="Times New Roman" w:cs="Times New Roman"/>
          <w:sz w:val="24"/>
          <w:szCs w:val="24"/>
        </w:rPr>
        <w:t xml:space="preserve">ebilir. </w:t>
      </w:r>
      <w:r w:rsidRPr="007A52AC">
        <w:rPr>
          <w:rFonts w:ascii="Times New Roman" w:eastAsia="ヒラギノ明朝 Pro W3" w:hAnsi="Times New Roman" w:cs="Times New Roman"/>
          <w:sz w:val="24"/>
          <w:szCs w:val="24"/>
        </w:rPr>
        <w:t xml:space="preserve"> </w:t>
      </w:r>
    </w:p>
    <w:p w14:paraId="45A914DF" w14:textId="77777777" w:rsidR="00251D43" w:rsidRPr="007A52AC" w:rsidRDefault="00251D43" w:rsidP="00251D43">
      <w:pPr>
        <w:spacing w:after="0" w:line="288" w:lineRule="auto"/>
        <w:jc w:val="both"/>
        <w:rPr>
          <w:rFonts w:ascii="Times New Roman" w:eastAsia="Times New Roman" w:hAnsi="Times New Roman" w:cs="Times New Roman"/>
          <w:b/>
          <w:sz w:val="24"/>
          <w:szCs w:val="24"/>
          <w:lang w:eastAsia="tr-TR"/>
        </w:rPr>
      </w:pPr>
    </w:p>
    <w:p w14:paraId="02927AB2" w14:textId="77777777" w:rsidR="00CD04CD" w:rsidRPr="007A52AC" w:rsidRDefault="00E8156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Madde 25</w:t>
      </w:r>
      <w:r w:rsidR="00E30735" w:rsidRPr="007A52AC">
        <w:rPr>
          <w:rFonts w:ascii="Times New Roman" w:eastAsia="Times New Roman" w:hAnsi="Times New Roman" w:cs="Times New Roman"/>
          <w:b/>
          <w:sz w:val="24"/>
          <w:szCs w:val="24"/>
          <w:lang w:eastAsia="tr-TR"/>
        </w:rPr>
        <w:t>- SÖZLEŞME BÜTÜNLÜĞÜ</w:t>
      </w:r>
    </w:p>
    <w:p w14:paraId="48799D4F" w14:textId="77777777" w:rsidR="00E30735" w:rsidRPr="007A52AC" w:rsidRDefault="00342AB3" w:rsidP="00251D43">
      <w:pPr>
        <w:pStyle w:val="ListeParagraf"/>
        <w:numPr>
          <w:ilvl w:val="0"/>
          <w:numId w:val="20"/>
        </w:numPr>
        <w:spacing w:after="0" w:line="288" w:lineRule="auto"/>
        <w:ind w:left="0" w:hanging="426"/>
        <w:jc w:val="both"/>
        <w:rPr>
          <w:rFonts w:ascii="Times New Roman" w:hAnsi="Times New Roman" w:cs="Times New Roman"/>
          <w:sz w:val="24"/>
          <w:szCs w:val="24"/>
        </w:rPr>
      </w:pPr>
      <w:r w:rsidRPr="007A52AC">
        <w:rPr>
          <w:rFonts w:ascii="Times New Roman" w:hAnsi="Times New Roman" w:cs="Times New Roman"/>
          <w:sz w:val="24"/>
          <w:szCs w:val="24"/>
        </w:rPr>
        <w:t>S</w:t>
      </w:r>
      <w:r w:rsidR="00E30735" w:rsidRPr="007A52AC">
        <w:rPr>
          <w:rFonts w:ascii="Times New Roman" w:hAnsi="Times New Roman" w:cs="Times New Roman"/>
          <w:sz w:val="24"/>
          <w:szCs w:val="24"/>
        </w:rPr>
        <w:t>özleşme</w:t>
      </w:r>
      <w:r w:rsidR="00D54E11" w:rsidRPr="007A52AC">
        <w:rPr>
          <w:rFonts w:ascii="Times New Roman" w:hAnsi="Times New Roman" w:cs="Times New Roman"/>
          <w:sz w:val="24"/>
          <w:szCs w:val="24"/>
        </w:rPr>
        <w:t>,</w:t>
      </w:r>
      <w:r w:rsidR="00E30735" w:rsidRPr="007A52AC">
        <w:rPr>
          <w:rFonts w:ascii="Times New Roman" w:hAnsi="Times New Roman" w:cs="Times New Roman"/>
          <w:sz w:val="24"/>
          <w:szCs w:val="24"/>
        </w:rPr>
        <w:t xml:space="preserve"> </w:t>
      </w:r>
      <w:r w:rsidR="00E30735" w:rsidRPr="007A52AC">
        <w:rPr>
          <w:rFonts w:ascii="Times New Roman" w:eastAsia="Times New Roman" w:hAnsi="Times New Roman" w:cs="Times New Roman"/>
          <w:sz w:val="24"/>
          <w:szCs w:val="24"/>
          <w:lang w:eastAsia="tr-TR"/>
        </w:rPr>
        <w:t xml:space="preserve">tarihi ve kullanıcı numarası EK-1’de belirtilen Bağlantı Anlaşmasıyla bir bütündür. </w:t>
      </w:r>
    </w:p>
    <w:p w14:paraId="7C94C4B4" w14:textId="77777777" w:rsidR="009A5441" w:rsidRPr="007A52AC" w:rsidRDefault="00342AB3" w:rsidP="00342AB3">
      <w:pPr>
        <w:pStyle w:val="ListeParagraf"/>
        <w:numPr>
          <w:ilvl w:val="0"/>
          <w:numId w:val="20"/>
        </w:numPr>
        <w:spacing w:before="120" w:after="240" w:line="288" w:lineRule="auto"/>
        <w:ind w:left="0" w:hanging="426"/>
        <w:jc w:val="both"/>
        <w:rPr>
          <w:rFonts w:ascii="Times New Roman" w:hAnsi="Times New Roman" w:cs="Times New Roman"/>
          <w:sz w:val="24"/>
          <w:szCs w:val="24"/>
        </w:rPr>
      </w:pPr>
      <w:r w:rsidRPr="007A52AC">
        <w:rPr>
          <w:rFonts w:ascii="Times New Roman" w:eastAsia="Times New Roman" w:hAnsi="Times New Roman" w:cs="Times New Roman"/>
          <w:sz w:val="24"/>
          <w:szCs w:val="24"/>
          <w:lang w:eastAsia="tr-TR"/>
        </w:rPr>
        <w:t>S</w:t>
      </w:r>
      <w:r w:rsidR="00E30735" w:rsidRPr="007A52AC">
        <w:rPr>
          <w:rFonts w:ascii="Times New Roman" w:eastAsia="Times New Roman" w:hAnsi="Times New Roman" w:cs="Times New Roman"/>
          <w:sz w:val="24"/>
          <w:szCs w:val="24"/>
          <w:lang w:eastAsia="tr-TR"/>
        </w:rPr>
        <w:t>özleşme</w:t>
      </w:r>
      <w:r w:rsidRPr="007A52AC">
        <w:rPr>
          <w:rFonts w:ascii="Times New Roman" w:eastAsia="Times New Roman" w:hAnsi="Times New Roman" w:cs="Times New Roman"/>
          <w:sz w:val="24"/>
          <w:szCs w:val="24"/>
          <w:lang w:eastAsia="tr-TR"/>
        </w:rPr>
        <w:t>,</w:t>
      </w:r>
      <w:r w:rsidR="00E30735" w:rsidRPr="007A52AC">
        <w:rPr>
          <w:rFonts w:ascii="Times New Roman" w:eastAsia="Times New Roman" w:hAnsi="Times New Roman" w:cs="Times New Roman"/>
          <w:sz w:val="24"/>
          <w:szCs w:val="24"/>
          <w:lang w:eastAsia="tr-TR"/>
        </w:rPr>
        <w:t xml:space="preserve"> ekleriyle ve dipnotlarla bir</w:t>
      </w:r>
      <w:r w:rsidR="009A5441" w:rsidRPr="007A52AC">
        <w:rPr>
          <w:rFonts w:ascii="Times New Roman" w:eastAsia="Times New Roman" w:hAnsi="Times New Roman" w:cs="Times New Roman"/>
          <w:sz w:val="24"/>
          <w:szCs w:val="24"/>
          <w:lang w:eastAsia="tr-TR"/>
        </w:rPr>
        <w:t xml:space="preserve"> bütün olup birlikte</w:t>
      </w:r>
      <w:r w:rsidR="00E30735" w:rsidRPr="007A52AC">
        <w:rPr>
          <w:rFonts w:ascii="Times New Roman" w:eastAsia="Times New Roman" w:hAnsi="Times New Roman" w:cs="Times New Roman"/>
          <w:sz w:val="24"/>
          <w:szCs w:val="24"/>
          <w:lang w:eastAsia="tr-TR"/>
        </w:rPr>
        <w:t xml:space="preserve"> yorumlanır</w:t>
      </w:r>
      <w:r w:rsidR="009A5441" w:rsidRPr="007A52AC">
        <w:rPr>
          <w:rFonts w:ascii="Times New Roman" w:eastAsia="Times New Roman" w:hAnsi="Times New Roman" w:cs="Times New Roman"/>
          <w:sz w:val="24"/>
          <w:szCs w:val="24"/>
          <w:lang w:eastAsia="tr-TR"/>
        </w:rPr>
        <w:t xml:space="preserve"> ve uygulanır</w:t>
      </w:r>
      <w:r w:rsidR="00E30735" w:rsidRPr="007A52AC">
        <w:rPr>
          <w:rFonts w:ascii="Times New Roman" w:eastAsia="Times New Roman" w:hAnsi="Times New Roman" w:cs="Times New Roman"/>
          <w:sz w:val="24"/>
          <w:szCs w:val="24"/>
          <w:lang w:eastAsia="tr-TR"/>
        </w:rPr>
        <w:t>.</w:t>
      </w:r>
    </w:p>
    <w:p w14:paraId="724B1889" w14:textId="77777777" w:rsidR="009A5441" w:rsidRPr="007A52AC" w:rsidRDefault="009A5441" w:rsidP="00342AB3">
      <w:pPr>
        <w:pStyle w:val="ListeParagraf"/>
        <w:numPr>
          <w:ilvl w:val="0"/>
          <w:numId w:val="20"/>
        </w:numPr>
        <w:spacing w:before="120" w:after="240" w:line="288" w:lineRule="auto"/>
        <w:ind w:left="0" w:hanging="426"/>
        <w:jc w:val="both"/>
        <w:rPr>
          <w:rFonts w:ascii="Times New Roman" w:hAnsi="Times New Roman" w:cs="Times New Roman"/>
          <w:sz w:val="24"/>
          <w:szCs w:val="24"/>
        </w:rPr>
      </w:pPr>
      <w:r w:rsidRPr="007A52AC">
        <w:rPr>
          <w:rFonts w:ascii="Times New Roman" w:eastAsia="Times New Roman" w:hAnsi="Times New Roman" w:cs="Times New Roman"/>
          <w:sz w:val="24"/>
          <w:szCs w:val="24"/>
          <w:lang w:eastAsia="tr-TR"/>
        </w:rPr>
        <w:t xml:space="preserve">İlgili mevzuata göre yeni bir sözleşme yapılmasını gerektiren haller dışında işbu sözleşme eklerinde yer verilen bilgi veya belgelerde değişiklik meydana gelmesi halinde sözleşme feshedilmeksizin veya sona erdirilmeksizin ekler güncellenir. </w:t>
      </w:r>
    </w:p>
    <w:p w14:paraId="45F93662" w14:textId="77777777" w:rsidR="00861CC3" w:rsidRPr="007A52AC" w:rsidRDefault="00E81560" w:rsidP="00251D43">
      <w:pPr>
        <w:spacing w:after="0" w:line="288" w:lineRule="auto"/>
        <w:jc w:val="both"/>
        <w:rPr>
          <w:rFonts w:ascii="Times New Roman" w:hAnsi="Times New Roman" w:cs="Times New Roman"/>
          <w:b/>
          <w:sz w:val="24"/>
          <w:szCs w:val="24"/>
        </w:rPr>
      </w:pPr>
      <w:r w:rsidRPr="007A52AC">
        <w:rPr>
          <w:rFonts w:ascii="Times New Roman" w:hAnsi="Times New Roman" w:cs="Times New Roman"/>
          <w:b/>
          <w:sz w:val="24"/>
          <w:szCs w:val="24"/>
        </w:rPr>
        <w:t>Madde 26</w:t>
      </w:r>
      <w:r w:rsidR="009A5441" w:rsidRPr="007A52AC">
        <w:rPr>
          <w:rFonts w:ascii="Times New Roman" w:hAnsi="Times New Roman" w:cs="Times New Roman"/>
          <w:b/>
          <w:sz w:val="24"/>
          <w:szCs w:val="24"/>
        </w:rPr>
        <w:t xml:space="preserve">- MEVZUATA UYGUNLUK </w:t>
      </w:r>
    </w:p>
    <w:p w14:paraId="04A815C3" w14:textId="77777777" w:rsidR="009A5441" w:rsidRPr="007A52AC" w:rsidRDefault="00727772" w:rsidP="00251D43">
      <w:pPr>
        <w:pStyle w:val="ListeParagraf"/>
        <w:numPr>
          <w:ilvl w:val="0"/>
          <w:numId w:val="22"/>
        </w:numPr>
        <w:spacing w:after="0" w:line="288" w:lineRule="auto"/>
        <w:ind w:left="0" w:hanging="426"/>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Taraflar ilgili mevzuat</w:t>
      </w:r>
      <w:r w:rsidR="009A5441" w:rsidRPr="007A52AC">
        <w:rPr>
          <w:rFonts w:ascii="Times New Roman" w:eastAsia="Times New Roman" w:hAnsi="Times New Roman" w:cs="Times New Roman"/>
          <w:sz w:val="24"/>
          <w:szCs w:val="24"/>
          <w:lang w:eastAsia="tr-TR"/>
        </w:rPr>
        <w:t xml:space="preserve"> hükümlerine uymakla yükümlüdür.  </w:t>
      </w:r>
    </w:p>
    <w:p w14:paraId="3F578A3E" w14:textId="77777777" w:rsidR="003661DC" w:rsidRPr="007A52AC" w:rsidRDefault="009A5441" w:rsidP="005D5CC5">
      <w:pPr>
        <w:pStyle w:val="ListeParagraf"/>
        <w:numPr>
          <w:ilvl w:val="0"/>
          <w:numId w:val="22"/>
        </w:numPr>
        <w:spacing w:before="120" w:after="240" w:line="288" w:lineRule="auto"/>
        <w:ind w:left="0" w:hanging="426"/>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Taraflar </w:t>
      </w:r>
      <w:r w:rsidR="00DA3CAE" w:rsidRPr="007A52AC">
        <w:rPr>
          <w:rFonts w:ascii="Times New Roman" w:eastAsia="Times New Roman" w:hAnsi="Times New Roman" w:cs="Times New Roman"/>
          <w:sz w:val="24"/>
          <w:szCs w:val="24"/>
          <w:lang w:eastAsia="tr-TR"/>
        </w:rPr>
        <w:t>ilgili mevzuatta ve sözleşmede</w:t>
      </w:r>
      <w:r w:rsidRPr="007A52AC">
        <w:rPr>
          <w:rFonts w:ascii="Times New Roman" w:eastAsia="Times New Roman" w:hAnsi="Times New Roman" w:cs="Times New Roman"/>
          <w:sz w:val="24"/>
          <w:szCs w:val="24"/>
          <w:lang w:eastAsia="tr-TR"/>
        </w:rPr>
        <w:t xml:space="preserve"> yap</w:t>
      </w:r>
      <w:r w:rsidR="0031471D" w:rsidRPr="007A52AC">
        <w:rPr>
          <w:rFonts w:ascii="Times New Roman" w:eastAsia="Times New Roman" w:hAnsi="Times New Roman" w:cs="Times New Roman"/>
          <w:sz w:val="24"/>
          <w:szCs w:val="24"/>
          <w:lang w:eastAsia="tr-TR"/>
        </w:rPr>
        <w:t xml:space="preserve">ılan tüm değişikliklere uymayı </w:t>
      </w:r>
      <w:r w:rsidRPr="007A52AC">
        <w:rPr>
          <w:rFonts w:ascii="Times New Roman" w:eastAsia="Times New Roman" w:hAnsi="Times New Roman" w:cs="Times New Roman"/>
          <w:sz w:val="24"/>
          <w:szCs w:val="24"/>
          <w:lang w:eastAsia="tr-TR"/>
        </w:rPr>
        <w:t>kabul ve taahhüt eder.</w:t>
      </w:r>
    </w:p>
    <w:p w14:paraId="1C5F5367" w14:textId="77777777" w:rsidR="002E1CCE" w:rsidRPr="007A52AC" w:rsidRDefault="002E1CCE" w:rsidP="00251D43">
      <w:pPr>
        <w:spacing w:after="0" w:line="288" w:lineRule="auto"/>
        <w:jc w:val="both"/>
        <w:rPr>
          <w:rFonts w:ascii="Times New Roman" w:eastAsia="Times New Roman" w:hAnsi="Times New Roman" w:cs="Times New Roman"/>
          <w:b/>
          <w:sz w:val="24"/>
          <w:szCs w:val="24"/>
          <w:lang w:eastAsia="tr-TR"/>
        </w:rPr>
      </w:pPr>
    </w:p>
    <w:p w14:paraId="100F58F5" w14:textId="77777777" w:rsidR="004F3FB6" w:rsidRPr="007A52AC" w:rsidRDefault="003661DC"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Madde</w:t>
      </w:r>
      <w:r w:rsidR="00E81560" w:rsidRPr="007A52AC">
        <w:rPr>
          <w:rFonts w:ascii="Times New Roman" w:eastAsia="Times New Roman" w:hAnsi="Times New Roman" w:cs="Times New Roman"/>
          <w:b/>
          <w:sz w:val="24"/>
          <w:szCs w:val="24"/>
          <w:lang w:eastAsia="tr-TR"/>
        </w:rPr>
        <w:t xml:space="preserve"> 27</w:t>
      </w:r>
      <w:r w:rsidRPr="007A52AC">
        <w:rPr>
          <w:rFonts w:ascii="Times New Roman" w:eastAsia="Times New Roman" w:hAnsi="Times New Roman" w:cs="Times New Roman"/>
          <w:b/>
          <w:sz w:val="24"/>
          <w:szCs w:val="24"/>
          <w:lang w:eastAsia="tr-TR"/>
        </w:rPr>
        <w:t xml:space="preserve">- SÖZLEŞMENİN </w:t>
      </w:r>
      <w:r w:rsidR="00AB792B" w:rsidRPr="007A52AC">
        <w:rPr>
          <w:rFonts w:ascii="Times New Roman" w:eastAsia="Times New Roman" w:hAnsi="Times New Roman" w:cs="Times New Roman"/>
          <w:b/>
          <w:sz w:val="24"/>
          <w:szCs w:val="24"/>
          <w:lang w:eastAsia="tr-TR"/>
        </w:rPr>
        <w:t>KURULMASI</w:t>
      </w:r>
      <w:r w:rsidRPr="007A52AC">
        <w:rPr>
          <w:rFonts w:ascii="Times New Roman" w:eastAsia="Times New Roman" w:hAnsi="Times New Roman" w:cs="Times New Roman"/>
          <w:b/>
          <w:sz w:val="24"/>
          <w:szCs w:val="24"/>
          <w:lang w:eastAsia="tr-TR"/>
        </w:rPr>
        <w:t xml:space="preserve"> ve YÜRÜ</w:t>
      </w:r>
      <w:r w:rsidR="00F37DD3" w:rsidRPr="007A52AC">
        <w:rPr>
          <w:rFonts w:ascii="Times New Roman" w:eastAsia="Times New Roman" w:hAnsi="Times New Roman" w:cs="Times New Roman"/>
          <w:b/>
          <w:sz w:val="24"/>
          <w:szCs w:val="24"/>
          <w:lang w:eastAsia="tr-TR"/>
        </w:rPr>
        <w:t>R</w:t>
      </w:r>
      <w:r w:rsidRPr="007A52AC">
        <w:rPr>
          <w:rFonts w:ascii="Times New Roman" w:eastAsia="Times New Roman" w:hAnsi="Times New Roman" w:cs="Times New Roman"/>
          <w:b/>
          <w:sz w:val="24"/>
          <w:szCs w:val="24"/>
          <w:lang w:eastAsia="tr-TR"/>
        </w:rPr>
        <w:t xml:space="preserve">LÜĞE GİRMESİ </w:t>
      </w:r>
    </w:p>
    <w:p w14:paraId="37D46DDF" w14:textId="77777777" w:rsidR="004F3FB6" w:rsidRPr="007A52AC" w:rsidRDefault="003661DC" w:rsidP="00251D43">
      <w:pPr>
        <w:pStyle w:val="ListeParagraf"/>
        <w:numPr>
          <w:ilvl w:val="0"/>
          <w:numId w:val="31"/>
        </w:numPr>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İşbu</w:t>
      </w:r>
      <w:r w:rsidR="00FD5020">
        <w:rPr>
          <w:rFonts w:ascii="Times New Roman" w:eastAsia="Times New Roman" w:hAnsi="Times New Roman" w:cs="Times New Roman"/>
          <w:sz w:val="24"/>
          <w:szCs w:val="24"/>
          <w:lang w:eastAsia="tr-TR"/>
        </w:rPr>
        <w:t xml:space="preserve"> sözleşme taraflarca, 27 </w:t>
      </w:r>
      <w:r w:rsidR="00FE0643" w:rsidRPr="007A52AC">
        <w:rPr>
          <w:rFonts w:ascii="Times New Roman" w:eastAsia="Times New Roman" w:hAnsi="Times New Roman" w:cs="Times New Roman"/>
          <w:sz w:val="24"/>
          <w:szCs w:val="24"/>
          <w:lang w:eastAsia="tr-TR"/>
        </w:rPr>
        <w:t xml:space="preserve">madde ve ekleriyle birlikte …. </w:t>
      </w:r>
      <w:proofErr w:type="gramStart"/>
      <w:r w:rsidR="00FE0643" w:rsidRPr="007A52AC">
        <w:rPr>
          <w:rFonts w:ascii="Times New Roman" w:eastAsia="Times New Roman" w:hAnsi="Times New Roman" w:cs="Times New Roman"/>
          <w:sz w:val="24"/>
          <w:szCs w:val="24"/>
          <w:lang w:eastAsia="tr-TR"/>
        </w:rPr>
        <w:t>(….</w:t>
      </w:r>
      <w:proofErr w:type="gramEnd"/>
      <w:r w:rsidR="00FE0643" w:rsidRPr="007A52AC">
        <w:rPr>
          <w:rFonts w:ascii="Times New Roman" w:eastAsia="Times New Roman" w:hAnsi="Times New Roman" w:cs="Times New Roman"/>
          <w:sz w:val="24"/>
          <w:szCs w:val="24"/>
          <w:lang w:eastAsia="tr-TR"/>
        </w:rPr>
        <w:t>.) sayfadan ibaret olarak</w:t>
      </w:r>
      <w:proofErr w:type="gramStart"/>
      <w:r w:rsidR="00FE0643" w:rsidRPr="007A52AC">
        <w:rPr>
          <w:rFonts w:ascii="Times New Roman" w:eastAsia="Times New Roman" w:hAnsi="Times New Roman" w:cs="Times New Roman"/>
          <w:sz w:val="24"/>
          <w:szCs w:val="24"/>
          <w:lang w:eastAsia="tr-TR"/>
        </w:rPr>
        <w:t xml:space="preserve"> ….</w:t>
      </w:r>
      <w:proofErr w:type="gramEnd"/>
      <w:r w:rsidR="00FE0643" w:rsidRPr="007A52AC">
        <w:rPr>
          <w:rFonts w:ascii="Times New Roman" w:eastAsia="Times New Roman" w:hAnsi="Times New Roman" w:cs="Times New Roman"/>
          <w:sz w:val="24"/>
          <w:szCs w:val="24"/>
          <w:lang w:eastAsia="tr-TR"/>
        </w:rPr>
        <w:t>./</w:t>
      </w:r>
      <w:proofErr w:type="gramStart"/>
      <w:r w:rsidR="00FE0643" w:rsidRPr="007A52AC">
        <w:rPr>
          <w:rFonts w:ascii="Times New Roman" w:eastAsia="Times New Roman" w:hAnsi="Times New Roman" w:cs="Times New Roman"/>
          <w:sz w:val="24"/>
          <w:szCs w:val="24"/>
          <w:lang w:eastAsia="tr-TR"/>
        </w:rPr>
        <w:t>…….</w:t>
      </w:r>
      <w:proofErr w:type="gramEnd"/>
      <w:r w:rsidR="00FE0643" w:rsidRPr="007A52AC">
        <w:rPr>
          <w:rFonts w:ascii="Times New Roman" w:eastAsia="Times New Roman" w:hAnsi="Times New Roman" w:cs="Times New Roman"/>
          <w:sz w:val="24"/>
          <w:szCs w:val="24"/>
          <w:lang w:eastAsia="tr-TR"/>
        </w:rPr>
        <w:t>/</w:t>
      </w:r>
      <w:proofErr w:type="gramStart"/>
      <w:r w:rsidR="00FE0643" w:rsidRPr="007A52AC">
        <w:rPr>
          <w:rFonts w:ascii="Times New Roman" w:eastAsia="Times New Roman" w:hAnsi="Times New Roman" w:cs="Times New Roman"/>
          <w:sz w:val="24"/>
          <w:szCs w:val="24"/>
          <w:lang w:eastAsia="tr-TR"/>
        </w:rPr>
        <w:t>…….</w:t>
      </w:r>
      <w:proofErr w:type="gramEnd"/>
      <w:r w:rsidR="00FE0643" w:rsidRPr="007A52AC">
        <w:rPr>
          <w:rFonts w:ascii="Times New Roman" w:eastAsia="Times New Roman" w:hAnsi="Times New Roman" w:cs="Times New Roman"/>
          <w:sz w:val="24"/>
          <w:szCs w:val="24"/>
          <w:lang w:eastAsia="tr-TR"/>
        </w:rPr>
        <w:t xml:space="preserve">. </w:t>
      </w:r>
      <w:proofErr w:type="gramStart"/>
      <w:r w:rsidR="00FE0643" w:rsidRPr="007A52AC">
        <w:rPr>
          <w:rFonts w:ascii="Times New Roman" w:eastAsia="Times New Roman" w:hAnsi="Times New Roman" w:cs="Times New Roman"/>
          <w:sz w:val="24"/>
          <w:szCs w:val="24"/>
          <w:lang w:eastAsia="tr-TR"/>
        </w:rPr>
        <w:t>tarihi</w:t>
      </w:r>
      <w:r w:rsidR="00AB792B" w:rsidRPr="007A52AC">
        <w:rPr>
          <w:rFonts w:ascii="Times New Roman" w:eastAsia="Times New Roman" w:hAnsi="Times New Roman" w:cs="Times New Roman"/>
          <w:sz w:val="24"/>
          <w:szCs w:val="24"/>
          <w:lang w:eastAsia="tr-TR"/>
        </w:rPr>
        <w:t>nde</w:t>
      </w:r>
      <w:proofErr w:type="gramEnd"/>
      <w:r w:rsidR="00AB792B" w:rsidRPr="007A52AC">
        <w:rPr>
          <w:rFonts w:ascii="Times New Roman" w:eastAsia="Times New Roman" w:hAnsi="Times New Roman" w:cs="Times New Roman"/>
          <w:sz w:val="24"/>
          <w:szCs w:val="24"/>
          <w:lang w:eastAsia="tr-TR"/>
        </w:rPr>
        <w:t xml:space="preserve"> tek nüsha olarak imzalanmış </w:t>
      </w:r>
      <w:r w:rsidR="00FE0643" w:rsidRPr="007A52AC">
        <w:rPr>
          <w:rFonts w:ascii="Times New Roman" w:eastAsia="Times New Roman" w:hAnsi="Times New Roman" w:cs="Times New Roman"/>
          <w:sz w:val="24"/>
          <w:szCs w:val="24"/>
          <w:lang w:eastAsia="tr-TR"/>
        </w:rPr>
        <w:t>ve imzalandığı tarihten itibaren yürürlüğe girmiştir. Ancak işbu sözleşme son kaynak tedari</w:t>
      </w:r>
      <w:r w:rsidR="00AB792B" w:rsidRPr="007A52AC">
        <w:rPr>
          <w:rFonts w:ascii="Times New Roman" w:eastAsia="Times New Roman" w:hAnsi="Times New Roman" w:cs="Times New Roman"/>
          <w:sz w:val="24"/>
          <w:szCs w:val="24"/>
          <w:lang w:eastAsia="tr-TR"/>
        </w:rPr>
        <w:t>k</w:t>
      </w:r>
      <w:r w:rsidR="00FE0643" w:rsidRPr="007A52AC">
        <w:rPr>
          <w:rFonts w:ascii="Times New Roman" w:eastAsia="Times New Roman" w:hAnsi="Times New Roman" w:cs="Times New Roman"/>
          <w:sz w:val="24"/>
          <w:szCs w:val="24"/>
          <w:lang w:eastAsia="tr-TR"/>
        </w:rPr>
        <w:t xml:space="preserve">i kapsamında </w:t>
      </w:r>
      <w:r w:rsidR="00AB792B" w:rsidRPr="007A52AC">
        <w:rPr>
          <w:rFonts w:ascii="Times New Roman" w:eastAsia="Times New Roman" w:hAnsi="Times New Roman" w:cs="Times New Roman"/>
          <w:sz w:val="24"/>
          <w:szCs w:val="24"/>
          <w:lang w:eastAsia="tr-TR"/>
        </w:rPr>
        <w:t>kurulmuşsa</w:t>
      </w:r>
      <w:r w:rsidR="00FE0643" w:rsidRPr="007A52AC">
        <w:rPr>
          <w:rFonts w:ascii="Times New Roman" w:eastAsia="Times New Roman" w:hAnsi="Times New Roman" w:cs="Times New Roman"/>
          <w:sz w:val="24"/>
          <w:szCs w:val="24"/>
          <w:lang w:eastAsia="tr-TR"/>
        </w:rPr>
        <w:t xml:space="preserve"> elektrik enerjisi ve/veya kapasite temininin başladığı</w:t>
      </w:r>
      <w:r w:rsidR="007A52AC" w:rsidRPr="007A52AC">
        <w:rPr>
          <w:rFonts w:ascii="Times New Roman" w:eastAsia="Times New Roman" w:hAnsi="Times New Roman" w:cs="Times New Roman"/>
          <w:sz w:val="24"/>
          <w:szCs w:val="24"/>
          <w:lang w:eastAsia="tr-TR"/>
        </w:rPr>
        <w:t xml:space="preserve"> tarihte</w:t>
      </w:r>
      <w:r w:rsidR="00FE0643" w:rsidRPr="007A52AC">
        <w:rPr>
          <w:rFonts w:ascii="Times New Roman" w:eastAsia="Times New Roman" w:hAnsi="Times New Roman" w:cs="Times New Roman"/>
          <w:sz w:val="24"/>
          <w:szCs w:val="24"/>
          <w:lang w:eastAsia="tr-TR"/>
        </w:rPr>
        <w:t xml:space="preserve"> </w:t>
      </w:r>
      <w:r w:rsidR="007A52AC" w:rsidRPr="007A52AC">
        <w:rPr>
          <w:rFonts w:ascii="Times New Roman" w:eastAsia="Times New Roman" w:hAnsi="Times New Roman" w:cs="Times New Roman"/>
          <w:sz w:val="24"/>
          <w:szCs w:val="24"/>
          <w:lang w:eastAsia="tr-TR"/>
        </w:rPr>
        <w:t>kurulmuş sayılır ve</w:t>
      </w:r>
      <w:r w:rsidR="00FE0643" w:rsidRPr="007A52AC">
        <w:rPr>
          <w:rFonts w:ascii="Times New Roman" w:eastAsia="Times New Roman" w:hAnsi="Times New Roman" w:cs="Times New Roman"/>
          <w:sz w:val="24"/>
          <w:szCs w:val="24"/>
          <w:lang w:eastAsia="tr-TR"/>
        </w:rPr>
        <w:t xml:space="preserve"> yürürlüğe girer</w:t>
      </w:r>
      <w:r w:rsidR="00C615E2" w:rsidRPr="007A52AC">
        <w:rPr>
          <w:rFonts w:ascii="Times New Roman" w:eastAsia="Times New Roman" w:hAnsi="Times New Roman" w:cs="Times New Roman"/>
          <w:sz w:val="24"/>
          <w:szCs w:val="24"/>
          <w:lang w:eastAsia="tr-TR"/>
        </w:rPr>
        <w:t xml:space="preserve">.  </w:t>
      </w:r>
    </w:p>
    <w:p w14:paraId="6B87C6B2" w14:textId="77777777" w:rsidR="00D74B11" w:rsidRPr="007A52AC" w:rsidRDefault="003661DC" w:rsidP="007A52AC">
      <w:pPr>
        <w:pStyle w:val="ListeParagraf"/>
        <w:numPr>
          <w:ilvl w:val="0"/>
          <w:numId w:val="31"/>
        </w:numPr>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Sözleşmenin </w:t>
      </w:r>
      <w:r w:rsidR="00D74B11" w:rsidRPr="007A52AC">
        <w:rPr>
          <w:rFonts w:ascii="Times New Roman" w:eastAsia="Times New Roman" w:hAnsi="Times New Roman" w:cs="Times New Roman"/>
          <w:sz w:val="24"/>
          <w:szCs w:val="24"/>
          <w:lang w:eastAsia="tr-TR"/>
        </w:rPr>
        <w:t xml:space="preserve">aslı Şirket </w:t>
      </w:r>
      <w:r w:rsidR="00727772" w:rsidRPr="007A52AC">
        <w:rPr>
          <w:rFonts w:ascii="Times New Roman" w:eastAsia="Times New Roman" w:hAnsi="Times New Roman" w:cs="Times New Roman"/>
          <w:sz w:val="24"/>
          <w:szCs w:val="24"/>
          <w:lang w:eastAsia="tr-TR"/>
        </w:rPr>
        <w:t>uhdesinde</w:t>
      </w:r>
      <w:r w:rsidR="00D74B11" w:rsidRPr="007A52AC">
        <w:rPr>
          <w:rFonts w:ascii="Times New Roman" w:eastAsia="Times New Roman" w:hAnsi="Times New Roman" w:cs="Times New Roman"/>
          <w:sz w:val="24"/>
          <w:szCs w:val="24"/>
          <w:lang w:eastAsia="tr-TR"/>
        </w:rPr>
        <w:t xml:space="preserve"> muhafaza edilir</w:t>
      </w:r>
      <w:r w:rsidR="004F3FB6" w:rsidRPr="007A52AC">
        <w:rPr>
          <w:rFonts w:ascii="Times New Roman" w:eastAsia="Times New Roman" w:hAnsi="Times New Roman" w:cs="Times New Roman"/>
          <w:sz w:val="24"/>
          <w:szCs w:val="24"/>
          <w:lang w:eastAsia="tr-TR"/>
        </w:rPr>
        <w:t xml:space="preserve">. </w:t>
      </w:r>
      <w:r w:rsidR="00054330" w:rsidRPr="007A52AC">
        <w:rPr>
          <w:rFonts w:ascii="Times New Roman" w:eastAsia="Times New Roman" w:hAnsi="Times New Roman" w:cs="Times New Roman"/>
          <w:sz w:val="24"/>
          <w:szCs w:val="24"/>
          <w:lang w:eastAsia="tr-TR"/>
        </w:rPr>
        <w:t>Sözleşmenin Şirket</w:t>
      </w:r>
      <w:r w:rsidR="00186E44">
        <w:rPr>
          <w:rFonts w:ascii="Times New Roman" w:eastAsia="Times New Roman" w:hAnsi="Times New Roman" w:cs="Times New Roman"/>
          <w:sz w:val="24"/>
          <w:szCs w:val="24"/>
          <w:lang w:eastAsia="tr-TR"/>
        </w:rPr>
        <w:t xml:space="preserve"> tarafından</w:t>
      </w:r>
      <w:r w:rsidR="00054330" w:rsidRPr="007A52AC">
        <w:rPr>
          <w:rFonts w:ascii="Times New Roman" w:eastAsia="Times New Roman" w:hAnsi="Times New Roman" w:cs="Times New Roman"/>
          <w:sz w:val="24"/>
          <w:szCs w:val="24"/>
          <w:lang w:eastAsia="tr-TR"/>
        </w:rPr>
        <w:t xml:space="preserve"> “</w:t>
      </w:r>
      <w:r w:rsidR="00054330" w:rsidRPr="007A52AC">
        <w:rPr>
          <w:rFonts w:ascii="Times New Roman" w:eastAsia="Times New Roman" w:hAnsi="Times New Roman" w:cs="Times New Roman"/>
          <w:i/>
          <w:sz w:val="24"/>
          <w:szCs w:val="24"/>
          <w:lang w:eastAsia="tr-TR"/>
        </w:rPr>
        <w:t>aslının aynıdır</w:t>
      </w:r>
      <w:r w:rsidR="00054330" w:rsidRPr="007A52AC">
        <w:rPr>
          <w:rFonts w:ascii="Times New Roman" w:eastAsia="Times New Roman" w:hAnsi="Times New Roman" w:cs="Times New Roman"/>
          <w:sz w:val="24"/>
          <w:szCs w:val="24"/>
          <w:lang w:eastAsia="tr-TR"/>
        </w:rPr>
        <w:t xml:space="preserve">” ibaresiyle onaylanmış bir sureti imza anında, </w:t>
      </w:r>
      <w:r w:rsidR="00DD6BB6" w:rsidRPr="007A52AC">
        <w:rPr>
          <w:rFonts w:ascii="Times New Roman" w:eastAsia="Times New Roman" w:hAnsi="Times New Roman" w:cs="Times New Roman"/>
          <w:sz w:val="24"/>
          <w:szCs w:val="24"/>
          <w:lang w:eastAsia="tr-TR"/>
        </w:rPr>
        <w:t xml:space="preserve">tüketiciye </w:t>
      </w:r>
      <w:r w:rsidR="00054330" w:rsidRPr="007A52AC">
        <w:rPr>
          <w:rFonts w:ascii="Times New Roman" w:eastAsia="Times New Roman" w:hAnsi="Times New Roman" w:cs="Times New Roman"/>
          <w:sz w:val="24"/>
          <w:szCs w:val="24"/>
          <w:lang w:eastAsia="tr-TR"/>
        </w:rPr>
        <w:t>verilir.</w:t>
      </w:r>
      <w:r w:rsidR="00D74B11" w:rsidRPr="007A52AC">
        <w:rPr>
          <w:rFonts w:ascii="Times New Roman" w:eastAsia="Times New Roman" w:hAnsi="Times New Roman" w:cs="Times New Roman"/>
          <w:sz w:val="24"/>
          <w:szCs w:val="24"/>
          <w:lang w:eastAsia="tr-TR"/>
        </w:rPr>
        <w:t xml:space="preserve"> </w:t>
      </w:r>
      <w:r w:rsidR="007A52AC" w:rsidRPr="007A52AC">
        <w:rPr>
          <w:rFonts w:ascii="Times New Roman" w:eastAsia="Times New Roman" w:hAnsi="Times New Roman" w:cs="Times New Roman"/>
          <w:sz w:val="24"/>
          <w:szCs w:val="24"/>
          <w:lang w:eastAsia="tr-TR"/>
        </w:rPr>
        <w:t>Ancak işbu sözleşme son kaynak tedariki kapsamında</w:t>
      </w:r>
      <w:r w:rsidR="007A52AC">
        <w:rPr>
          <w:rFonts w:ascii="Times New Roman" w:eastAsia="Times New Roman" w:hAnsi="Times New Roman" w:cs="Times New Roman"/>
          <w:sz w:val="24"/>
          <w:szCs w:val="24"/>
          <w:lang w:eastAsia="tr-TR"/>
        </w:rPr>
        <w:t xml:space="preserve"> ise </w:t>
      </w:r>
      <w:r w:rsidR="007A52AC" w:rsidRPr="007A52AC">
        <w:rPr>
          <w:rFonts w:ascii="Times New Roman" w:eastAsia="Times New Roman" w:hAnsi="Times New Roman" w:cs="Times New Roman"/>
          <w:sz w:val="24"/>
          <w:szCs w:val="24"/>
          <w:lang w:eastAsia="tr-TR"/>
        </w:rPr>
        <w:t xml:space="preserve">sözleşmesinin “aslının aynıdır” onaylı bir örneği </w:t>
      </w:r>
      <w:r w:rsidR="007A52AC">
        <w:rPr>
          <w:rFonts w:ascii="Times New Roman" w:eastAsia="Times New Roman" w:hAnsi="Times New Roman" w:cs="Times New Roman"/>
          <w:sz w:val="24"/>
          <w:szCs w:val="24"/>
          <w:lang w:eastAsia="tr-TR"/>
        </w:rPr>
        <w:t>sözleşme</w:t>
      </w:r>
      <w:r w:rsidR="007A52AC" w:rsidRPr="007A52AC">
        <w:rPr>
          <w:rFonts w:ascii="Times New Roman" w:eastAsia="Times New Roman" w:hAnsi="Times New Roman" w:cs="Times New Roman"/>
          <w:sz w:val="24"/>
          <w:szCs w:val="24"/>
          <w:lang w:eastAsia="tr-TR"/>
        </w:rPr>
        <w:t xml:space="preserve"> yürürlüğe girdiği tarihten itibaren 15 iş günü içerisinde tüketiciye verilir.</w:t>
      </w:r>
    </w:p>
    <w:p w14:paraId="52DE8DD4" w14:textId="77777777" w:rsidR="007A52AC" w:rsidRPr="007A52AC" w:rsidRDefault="007A52AC" w:rsidP="007A52AC">
      <w:pPr>
        <w:pStyle w:val="ListeParagraf"/>
        <w:spacing w:after="0" w:line="288" w:lineRule="auto"/>
        <w:ind w:left="0"/>
        <w:jc w:val="both"/>
        <w:rPr>
          <w:rFonts w:ascii="Times New Roman" w:eastAsia="Times New Roman" w:hAnsi="Times New Roman" w:cs="Times New Roman"/>
          <w:sz w:val="24"/>
          <w:szCs w:val="24"/>
          <w:lang w:eastAsia="tr-TR"/>
        </w:rPr>
      </w:pPr>
    </w:p>
    <w:p w14:paraId="3EF3DEE6" w14:textId="77777777" w:rsidR="007118C6" w:rsidRPr="007A52AC" w:rsidRDefault="007118C6" w:rsidP="009A1571">
      <w:pPr>
        <w:spacing w:after="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EKLER:</w:t>
      </w:r>
    </w:p>
    <w:p w14:paraId="2CBAF213" w14:textId="77777777" w:rsidR="007118C6" w:rsidRPr="007A52AC" w:rsidRDefault="007118C6" w:rsidP="005D5CC5">
      <w:pPr>
        <w:pStyle w:val="ListeParagraf"/>
        <w:numPr>
          <w:ilvl w:val="0"/>
          <w:numId w:val="23"/>
        </w:numPr>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Taraflara</w:t>
      </w:r>
      <w:r w:rsidR="008A66CF" w:rsidRPr="007A52AC">
        <w:rPr>
          <w:rFonts w:ascii="Times New Roman" w:eastAsia="Times New Roman" w:hAnsi="Times New Roman" w:cs="Times New Roman"/>
          <w:sz w:val="24"/>
          <w:szCs w:val="24"/>
          <w:lang w:eastAsia="tr-TR"/>
        </w:rPr>
        <w:t>,</w:t>
      </w:r>
      <w:r w:rsidRPr="007A52AC">
        <w:rPr>
          <w:rFonts w:ascii="Times New Roman" w:eastAsia="Times New Roman" w:hAnsi="Times New Roman" w:cs="Times New Roman"/>
          <w:sz w:val="24"/>
          <w:szCs w:val="24"/>
          <w:lang w:eastAsia="tr-TR"/>
        </w:rPr>
        <w:t xml:space="preserve"> Kullanım Yerine</w:t>
      </w:r>
      <w:r w:rsidR="008A66CF" w:rsidRPr="007A52AC">
        <w:rPr>
          <w:rFonts w:ascii="Times New Roman" w:eastAsia="Times New Roman" w:hAnsi="Times New Roman" w:cs="Times New Roman"/>
          <w:sz w:val="24"/>
          <w:szCs w:val="24"/>
          <w:lang w:eastAsia="tr-TR"/>
        </w:rPr>
        <w:t xml:space="preserve"> ve Sayaç ve/veya Ölçüm Sistemlerine İlişkin Bilgiler </w:t>
      </w:r>
      <w:proofErr w:type="gramStart"/>
      <w:r w:rsidRPr="007A52AC">
        <w:rPr>
          <w:rFonts w:ascii="Times New Roman" w:eastAsia="Times New Roman" w:hAnsi="Times New Roman" w:cs="Times New Roman"/>
          <w:sz w:val="24"/>
          <w:szCs w:val="24"/>
          <w:lang w:eastAsia="tr-TR"/>
        </w:rPr>
        <w:t>( Bağlantı</w:t>
      </w:r>
      <w:proofErr w:type="gramEnd"/>
      <w:r w:rsidRPr="007A52AC">
        <w:rPr>
          <w:rFonts w:ascii="Times New Roman" w:eastAsia="Times New Roman" w:hAnsi="Times New Roman" w:cs="Times New Roman"/>
          <w:sz w:val="24"/>
          <w:szCs w:val="24"/>
          <w:lang w:eastAsia="tr-TR"/>
        </w:rPr>
        <w:t xml:space="preserve"> anlaşmasının ilgili verileri dahil) </w:t>
      </w:r>
    </w:p>
    <w:p w14:paraId="1AE5988C" w14:textId="77777777" w:rsidR="008A66CF" w:rsidRPr="007A52AC" w:rsidRDefault="008A66CF" w:rsidP="008A66CF">
      <w:pPr>
        <w:pStyle w:val="ListeParagraf"/>
        <w:numPr>
          <w:ilvl w:val="0"/>
          <w:numId w:val="23"/>
        </w:numPr>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Güvence bedeli bilgileri ile Sözleşme giderleri </w:t>
      </w:r>
    </w:p>
    <w:p w14:paraId="7519FDEF" w14:textId="77777777" w:rsidR="002E1CCE" w:rsidRPr="009A1571" w:rsidRDefault="007118C6" w:rsidP="009A1571">
      <w:pPr>
        <w:pStyle w:val="ListeParagraf"/>
        <w:numPr>
          <w:ilvl w:val="0"/>
          <w:numId w:val="23"/>
        </w:numPr>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lastRenderedPageBreak/>
        <w:t xml:space="preserve">Özel Hususlar  </w:t>
      </w:r>
    </w:p>
    <w:p w14:paraId="012FBA2E" w14:textId="77777777" w:rsidR="007118C6" w:rsidRPr="007A52AC" w:rsidRDefault="007118C6" w:rsidP="007118C6">
      <w:pPr>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ŞİRKET</w:t>
      </w:r>
      <w:r w:rsidRPr="007A52AC">
        <w:rPr>
          <w:rFonts w:ascii="Times New Roman" w:eastAsia="Times New Roman" w:hAnsi="Times New Roman" w:cs="Times New Roman"/>
          <w:b/>
          <w:sz w:val="24"/>
          <w:szCs w:val="24"/>
          <w:lang w:eastAsia="tr-TR"/>
        </w:rPr>
        <w:tab/>
      </w:r>
      <w:r w:rsidRPr="007A52AC">
        <w:rPr>
          <w:rFonts w:ascii="Times New Roman" w:eastAsia="Times New Roman" w:hAnsi="Times New Roman" w:cs="Times New Roman"/>
          <w:b/>
          <w:sz w:val="24"/>
          <w:szCs w:val="24"/>
          <w:lang w:eastAsia="tr-TR"/>
        </w:rPr>
        <w:tab/>
      </w:r>
      <w:r w:rsidRPr="007A52AC">
        <w:rPr>
          <w:rFonts w:ascii="Times New Roman" w:eastAsia="Times New Roman" w:hAnsi="Times New Roman" w:cs="Times New Roman"/>
          <w:b/>
          <w:sz w:val="24"/>
          <w:szCs w:val="24"/>
          <w:lang w:eastAsia="tr-TR"/>
        </w:rPr>
        <w:tab/>
      </w:r>
      <w:r w:rsidRPr="007A52AC">
        <w:rPr>
          <w:rFonts w:ascii="Times New Roman" w:eastAsia="Times New Roman" w:hAnsi="Times New Roman" w:cs="Times New Roman"/>
          <w:b/>
          <w:sz w:val="24"/>
          <w:szCs w:val="24"/>
          <w:lang w:eastAsia="tr-TR"/>
        </w:rPr>
        <w:tab/>
        <w:t xml:space="preserve">  </w:t>
      </w:r>
      <w:r w:rsidRPr="007A52AC">
        <w:rPr>
          <w:rFonts w:ascii="Times New Roman" w:eastAsia="Times New Roman" w:hAnsi="Times New Roman" w:cs="Times New Roman"/>
          <w:b/>
          <w:sz w:val="24"/>
          <w:szCs w:val="24"/>
          <w:lang w:eastAsia="tr-TR"/>
        </w:rPr>
        <w:tab/>
      </w:r>
      <w:r w:rsidRPr="007A52AC">
        <w:rPr>
          <w:rFonts w:ascii="Times New Roman" w:eastAsia="Times New Roman" w:hAnsi="Times New Roman" w:cs="Times New Roman"/>
          <w:b/>
          <w:sz w:val="24"/>
          <w:szCs w:val="24"/>
          <w:lang w:eastAsia="tr-TR"/>
        </w:rPr>
        <w:tab/>
      </w:r>
      <w:r w:rsidRPr="007A52AC">
        <w:rPr>
          <w:rFonts w:ascii="Times New Roman" w:eastAsia="Times New Roman" w:hAnsi="Times New Roman" w:cs="Times New Roman"/>
          <w:b/>
          <w:sz w:val="24"/>
          <w:szCs w:val="24"/>
          <w:lang w:eastAsia="tr-TR"/>
        </w:rPr>
        <w:tab/>
      </w:r>
      <w:r w:rsidRPr="007A52AC">
        <w:rPr>
          <w:rFonts w:ascii="Times New Roman" w:eastAsia="Times New Roman" w:hAnsi="Times New Roman" w:cs="Times New Roman"/>
          <w:b/>
          <w:sz w:val="24"/>
          <w:szCs w:val="24"/>
          <w:lang w:eastAsia="tr-TR"/>
        </w:rPr>
        <w:tab/>
        <w:t xml:space="preserve">      </w:t>
      </w:r>
      <w:r w:rsidR="00957704" w:rsidRPr="007A52AC">
        <w:rPr>
          <w:rFonts w:ascii="Times New Roman" w:eastAsia="Times New Roman" w:hAnsi="Times New Roman" w:cs="Times New Roman"/>
          <w:b/>
          <w:sz w:val="24"/>
          <w:szCs w:val="24"/>
          <w:lang w:eastAsia="tr-TR"/>
        </w:rPr>
        <w:t>TÜKETİCİ</w:t>
      </w:r>
    </w:p>
    <w:p w14:paraId="1F063009" w14:textId="77777777" w:rsidR="007118C6" w:rsidRPr="007A52AC" w:rsidRDefault="007118C6" w:rsidP="007118C6">
      <w:pPr>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(imza) (kaşe) </w:t>
      </w:r>
      <w:r w:rsidRPr="007A52AC">
        <w:rPr>
          <w:rFonts w:ascii="Times New Roman" w:eastAsia="Times New Roman" w:hAnsi="Times New Roman" w:cs="Times New Roman"/>
          <w:sz w:val="24"/>
          <w:szCs w:val="24"/>
          <w:lang w:eastAsia="tr-TR"/>
        </w:rPr>
        <w:tab/>
      </w:r>
      <w:r w:rsidRPr="007A52AC">
        <w:rPr>
          <w:rFonts w:ascii="Times New Roman" w:eastAsia="Times New Roman" w:hAnsi="Times New Roman" w:cs="Times New Roman"/>
          <w:sz w:val="24"/>
          <w:szCs w:val="24"/>
          <w:lang w:eastAsia="tr-TR"/>
        </w:rPr>
        <w:tab/>
      </w:r>
      <w:r w:rsidRPr="007A52AC">
        <w:rPr>
          <w:rFonts w:ascii="Times New Roman" w:eastAsia="Times New Roman" w:hAnsi="Times New Roman" w:cs="Times New Roman"/>
          <w:sz w:val="24"/>
          <w:szCs w:val="24"/>
          <w:lang w:eastAsia="tr-TR"/>
        </w:rPr>
        <w:tab/>
      </w:r>
      <w:r w:rsidRPr="007A52AC">
        <w:rPr>
          <w:rFonts w:ascii="Times New Roman" w:eastAsia="Times New Roman" w:hAnsi="Times New Roman" w:cs="Times New Roman"/>
          <w:sz w:val="24"/>
          <w:szCs w:val="24"/>
          <w:lang w:eastAsia="tr-TR"/>
        </w:rPr>
        <w:tab/>
      </w:r>
      <w:r w:rsidRPr="007A52AC">
        <w:rPr>
          <w:rFonts w:ascii="Times New Roman" w:eastAsia="Times New Roman" w:hAnsi="Times New Roman" w:cs="Times New Roman"/>
          <w:sz w:val="24"/>
          <w:szCs w:val="24"/>
          <w:lang w:eastAsia="tr-TR"/>
        </w:rPr>
        <w:tab/>
      </w:r>
      <w:r w:rsidRPr="007A52AC">
        <w:rPr>
          <w:rFonts w:ascii="Times New Roman" w:eastAsia="Times New Roman" w:hAnsi="Times New Roman" w:cs="Times New Roman"/>
          <w:sz w:val="24"/>
          <w:szCs w:val="24"/>
          <w:lang w:eastAsia="tr-TR"/>
        </w:rPr>
        <w:tab/>
      </w:r>
      <w:r w:rsidRPr="007A52AC">
        <w:rPr>
          <w:rFonts w:ascii="Times New Roman" w:eastAsia="Times New Roman" w:hAnsi="Times New Roman" w:cs="Times New Roman"/>
          <w:sz w:val="24"/>
          <w:szCs w:val="24"/>
          <w:lang w:eastAsia="tr-TR"/>
        </w:rPr>
        <w:tab/>
      </w:r>
      <w:r w:rsidRPr="007A52AC">
        <w:rPr>
          <w:rFonts w:ascii="Times New Roman" w:eastAsia="Times New Roman" w:hAnsi="Times New Roman" w:cs="Times New Roman"/>
          <w:sz w:val="24"/>
          <w:szCs w:val="24"/>
          <w:lang w:eastAsia="tr-TR"/>
        </w:rPr>
        <w:tab/>
        <w:t xml:space="preserve">(imza) (varsa kaşe) </w:t>
      </w:r>
    </w:p>
    <w:p w14:paraId="4B6D7B06" w14:textId="77777777" w:rsidR="00CE7865" w:rsidRPr="007A52AC" w:rsidRDefault="00CE7865">
      <w:pPr>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br w:type="page"/>
      </w:r>
    </w:p>
    <w:p w14:paraId="42156B89" w14:textId="77777777" w:rsidR="001D2EF1" w:rsidRPr="007A52AC" w:rsidRDefault="001D2EF1" w:rsidP="00054330">
      <w:pPr>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lastRenderedPageBreak/>
        <w:t xml:space="preserve">EK-1 </w:t>
      </w:r>
      <w:r w:rsidR="006F597D" w:rsidRPr="007A52AC">
        <w:rPr>
          <w:rFonts w:ascii="Times New Roman" w:eastAsia="Times New Roman" w:hAnsi="Times New Roman" w:cs="Times New Roman"/>
          <w:b/>
          <w:sz w:val="24"/>
          <w:szCs w:val="24"/>
          <w:lang w:eastAsia="tr-TR"/>
        </w:rPr>
        <w:t xml:space="preserve">TARAFLARA, </w:t>
      </w:r>
      <w:r w:rsidRPr="007A52AC">
        <w:rPr>
          <w:rFonts w:ascii="Times New Roman" w:eastAsia="Times New Roman" w:hAnsi="Times New Roman" w:cs="Times New Roman"/>
          <w:b/>
          <w:sz w:val="24"/>
          <w:szCs w:val="24"/>
          <w:lang w:eastAsia="tr-TR"/>
        </w:rPr>
        <w:t>KULLANIM YERİNE</w:t>
      </w:r>
      <w:r w:rsidR="00054330" w:rsidRPr="007A52AC">
        <w:rPr>
          <w:rFonts w:ascii="Times New Roman" w:eastAsia="Times New Roman" w:hAnsi="Times New Roman" w:cs="Times New Roman"/>
          <w:b/>
          <w:sz w:val="24"/>
          <w:szCs w:val="24"/>
          <w:lang w:eastAsia="tr-TR"/>
        </w:rPr>
        <w:t xml:space="preserve"> ve SAYAÇ</w:t>
      </w:r>
      <w:r w:rsidR="006F597D" w:rsidRPr="007A52AC">
        <w:rPr>
          <w:rFonts w:ascii="Times New Roman" w:eastAsia="Times New Roman" w:hAnsi="Times New Roman" w:cs="Times New Roman"/>
          <w:b/>
          <w:sz w:val="24"/>
          <w:szCs w:val="24"/>
          <w:lang w:eastAsia="tr-TR"/>
        </w:rPr>
        <w:t xml:space="preserve"> VE/VEYA ÖLÇÜM SİSTEMLERİNE</w:t>
      </w:r>
      <w:r w:rsidRPr="007A52AC">
        <w:rPr>
          <w:rFonts w:ascii="Times New Roman" w:eastAsia="Times New Roman" w:hAnsi="Times New Roman" w:cs="Times New Roman"/>
          <w:b/>
          <w:sz w:val="24"/>
          <w:szCs w:val="24"/>
          <w:lang w:eastAsia="tr-TR"/>
        </w:rPr>
        <w:t xml:space="preserve"> İLİŞKİN BİLGİLER</w:t>
      </w:r>
    </w:p>
    <w:p w14:paraId="4ACB3A8A" w14:textId="77777777" w:rsidR="001D2EF1" w:rsidRPr="007A52AC" w:rsidRDefault="001D2EF1" w:rsidP="00D52171">
      <w:pPr>
        <w:pStyle w:val="ListeParagraf"/>
        <w:numPr>
          <w:ilvl w:val="0"/>
          <w:numId w:val="24"/>
        </w:numPr>
        <w:spacing w:after="0" w:line="240" w:lineRule="auto"/>
        <w:ind w:left="284" w:firstLine="76"/>
        <w:jc w:val="both"/>
        <w:rPr>
          <w:rFonts w:ascii="Times New Roman" w:hAnsi="Times New Roman" w:cs="Times New Roman"/>
          <w:b/>
          <w:sz w:val="24"/>
          <w:szCs w:val="24"/>
        </w:rPr>
      </w:pPr>
      <w:r w:rsidRPr="007A52AC">
        <w:rPr>
          <w:rFonts w:ascii="Times New Roman" w:hAnsi="Times New Roman" w:cs="Times New Roman"/>
          <w:b/>
          <w:sz w:val="24"/>
          <w:szCs w:val="24"/>
        </w:rPr>
        <w:t xml:space="preserve">KULLANIM YERİNE İLİŞKİN BİLGİLER </w:t>
      </w:r>
    </w:p>
    <w:p w14:paraId="71919CD1" w14:textId="77777777" w:rsidR="001D2EF1" w:rsidRPr="007A52AC" w:rsidRDefault="001D2EF1" w:rsidP="001D2EF1">
      <w:pPr>
        <w:pStyle w:val="ListeParagraf"/>
        <w:jc w:val="both"/>
        <w:rPr>
          <w:rFonts w:ascii="Times New Roman" w:hAnsi="Times New Roman" w:cs="Times New Roman"/>
          <w:sz w:val="24"/>
          <w:szCs w:val="24"/>
        </w:rPr>
      </w:pPr>
    </w:p>
    <w:p w14:paraId="7A39F236" w14:textId="77777777" w:rsidR="003F1D20" w:rsidRPr="007A52AC" w:rsidRDefault="003F1D20" w:rsidP="005D5CC5">
      <w:pPr>
        <w:pStyle w:val="ListeParagraf"/>
        <w:numPr>
          <w:ilvl w:val="0"/>
          <w:numId w:val="25"/>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 xml:space="preserve">Bağlantı Seviyesi </w:t>
      </w:r>
      <w:r w:rsidRPr="007A52AC">
        <w:rPr>
          <w:rFonts w:ascii="Times New Roman" w:hAnsi="Times New Roman" w:cs="Times New Roman"/>
          <w:sz w:val="24"/>
          <w:szCs w:val="24"/>
        </w:rPr>
        <w:tab/>
      </w:r>
      <w:r w:rsidRPr="007A52AC">
        <w:rPr>
          <w:rFonts w:ascii="Times New Roman" w:hAnsi="Times New Roman" w:cs="Times New Roman"/>
          <w:sz w:val="24"/>
          <w:szCs w:val="24"/>
        </w:rPr>
        <w:tab/>
      </w:r>
      <w:r w:rsidRPr="007A52AC">
        <w:rPr>
          <w:rFonts w:ascii="Times New Roman" w:hAnsi="Times New Roman" w:cs="Times New Roman"/>
          <w:sz w:val="24"/>
          <w:szCs w:val="24"/>
        </w:rPr>
        <w:tab/>
        <w:t xml:space="preserve">: AG / YG </w:t>
      </w:r>
      <w:r w:rsidRPr="007A52AC">
        <w:rPr>
          <w:rFonts w:ascii="Times New Roman" w:hAnsi="Times New Roman" w:cs="Times New Roman"/>
          <w:sz w:val="24"/>
          <w:szCs w:val="24"/>
        </w:rPr>
        <w:tab/>
      </w:r>
      <w:r w:rsidRPr="007A52AC">
        <w:rPr>
          <w:rFonts w:ascii="Times New Roman" w:hAnsi="Times New Roman" w:cs="Times New Roman"/>
          <w:sz w:val="24"/>
          <w:szCs w:val="24"/>
        </w:rPr>
        <w:tab/>
      </w:r>
    </w:p>
    <w:p w14:paraId="1C0DFE3A" w14:textId="77777777" w:rsidR="001D2EF1" w:rsidRPr="007A52AC" w:rsidRDefault="001D2EF1" w:rsidP="005D5CC5">
      <w:pPr>
        <w:pStyle w:val="ListeParagraf"/>
        <w:numPr>
          <w:ilvl w:val="0"/>
          <w:numId w:val="25"/>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Bağlantı Anlaşması Tarihi</w:t>
      </w:r>
      <w:r w:rsidRPr="007A52AC">
        <w:rPr>
          <w:rFonts w:ascii="Times New Roman" w:hAnsi="Times New Roman" w:cs="Times New Roman"/>
          <w:sz w:val="24"/>
          <w:szCs w:val="24"/>
        </w:rPr>
        <w:tab/>
      </w:r>
      <w:r w:rsidRPr="007A52AC">
        <w:rPr>
          <w:rFonts w:ascii="Times New Roman" w:hAnsi="Times New Roman" w:cs="Times New Roman"/>
          <w:sz w:val="24"/>
          <w:szCs w:val="24"/>
        </w:rPr>
        <w:tab/>
        <w:t>: ……………</w:t>
      </w:r>
      <w:r w:rsidR="00BC2A97" w:rsidRPr="007A52AC">
        <w:rPr>
          <w:rFonts w:ascii="Times New Roman" w:hAnsi="Times New Roman" w:cs="Times New Roman"/>
          <w:sz w:val="24"/>
          <w:szCs w:val="24"/>
        </w:rPr>
        <w:t>.</w:t>
      </w:r>
    </w:p>
    <w:p w14:paraId="5FDEAD3E" w14:textId="77777777" w:rsidR="001D2EF1" w:rsidRPr="007A52AC" w:rsidRDefault="001D2EF1" w:rsidP="005D5CC5">
      <w:pPr>
        <w:pStyle w:val="ListeParagraf"/>
        <w:numPr>
          <w:ilvl w:val="0"/>
          <w:numId w:val="25"/>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Bağlantı Anlaşması Kullanıcı No</w:t>
      </w:r>
      <w:r w:rsidRPr="007A52AC">
        <w:rPr>
          <w:rFonts w:ascii="Times New Roman" w:hAnsi="Times New Roman" w:cs="Times New Roman"/>
          <w:sz w:val="24"/>
          <w:szCs w:val="24"/>
        </w:rPr>
        <w:tab/>
        <w:t>: …………….</w:t>
      </w:r>
    </w:p>
    <w:p w14:paraId="7CA909DF" w14:textId="77777777" w:rsidR="001D2EF1" w:rsidRPr="007A52AC" w:rsidRDefault="001D2EF1" w:rsidP="00BC2A97">
      <w:pPr>
        <w:pStyle w:val="ListeParagraf"/>
        <w:numPr>
          <w:ilvl w:val="0"/>
          <w:numId w:val="25"/>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Bağlantı Anlaşması Tesisat No</w:t>
      </w:r>
      <w:r w:rsidR="00BC2A97" w:rsidRPr="007A52AC">
        <w:rPr>
          <w:rFonts w:ascii="Times New Roman" w:hAnsi="Times New Roman" w:cs="Times New Roman"/>
          <w:sz w:val="24"/>
          <w:szCs w:val="24"/>
        </w:rPr>
        <w:tab/>
      </w:r>
      <w:r w:rsidRPr="007A52AC">
        <w:rPr>
          <w:rFonts w:ascii="Times New Roman" w:hAnsi="Times New Roman" w:cs="Times New Roman"/>
          <w:sz w:val="24"/>
          <w:szCs w:val="24"/>
        </w:rPr>
        <w:t>: …………….</w:t>
      </w:r>
    </w:p>
    <w:p w14:paraId="7BECB4DB" w14:textId="77777777" w:rsidR="001D2EF1" w:rsidRPr="007A52AC" w:rsidRDefault="001D2EF1" w:rsidP="005D5CC5">
      <w:pPr>
        <w:pStyle w:val="ListeParagraf"/>
        <w:numPr>
          <w:ilvl w:val="0"/>
          <w:numId w:val="25"/>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Bağlantı Anlaşmasındaki;</w:t>
      </w:r>
    </w:p>
    <w:p w14:paraId="42E337B6" w14:textId="77777777" w:rsidR="001D2EF1" w:rsidRPr="007A52AC" w:rsidRDefault="00BC2A97" w:rsidP="005D5CC5">
      <w:pPr>
        <w:pStyle w:val="ListeParagraf"/>
        <w:numPr>
          <w:ilvl w:val="0"/>
          <w:numId w:val="26"/>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Kurulu gücü</w:t>
      </w:r>
      <w:r w:rsidRPr="007A52AC">
        <w:rPr>
          <w:rFonts w:ascii="Times New Roman" w:hAnsi="Times New Roman" w:cs="Times New Roman"/>
          <w:sz w:val="24"/>
          <w:szCs w:val="24"/>
        </w:rPr>
        <w:tab/>
      </w:r>
      <w:r w:rsidRPr="007A52AC">
        <w:rPr>
          <w:rFonts w:ascii="Times New Roman" w:hAnsi="Times New Roman" w:cs="Times New Roman"/>
          <w:sz w:val="24"/>
          <w:szCs w:val="24"/>
        </w:rPr>
        <w:tab/>
      </w:r>
      <w:r w:rsidRPr="007A52AC">
        <w:rPr>
          <w:rFonts w:ascii="Times New Roman" w:hAnsi="Times New Roman" w:cs="Times New Roman"/>
          <w:sz w:val="24"/>
          <w:szCs w:val="24"/>
        </w:rPr>
        <w:tab/>
        <w:t xml:space="preserve">: ....... </w:t>
      </w:r>
      <w:r w:rsidR="00DD174B" w:rsidRPr="007A52AC">
        <w:rPr>
          <w:rFonts w:ascii="Times New Roman" w:hAnsi="Times New Roman" w:cs="Times New Roman"/>
          <w:sz w:val="24"/>
          <w:szCs w:val="24"/>
        </w:rPr>
        <w:t>kW</w:t>
      </w:r>
    </w:p>
    <w:p w14:paraId="21DD083A" w14:textId="77777777" w:rsidR="001D2EF1" w:rsidRPr="007A52AC" w:rsidRDefault="001D2EF1" w:rsidP="005D5CC5">
      <w:pPr>
        <w:pStyle w:val="ListeParagraf"/>
        <w:numPr>
          <w:ilvl w:val="0"/>
          <w:numId w:val="26"/>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 xml:space="preserve">Bağlantı </w:t>
      </w:r>
      <w:proofErr w:type="gramStart"/>
      <w:r w:rsidRPr="007A52AC">
        <w:rPr>
          <w:rFonts w:ascii="Times New Roman" w:hAnsi="Times New Roman" w:cs="Times New Roman"/>
          <w:sz w:val="24"/>
          <w:szCs w:val="24"/>
        </w:rPr>
        <w:t xml:space="preserve">gücü  </w:t>
      </w:r>
      <w:r w:rsidRPr="007A52AC">
        <w:rPr>
          <w:rFonts w:ascii="Times New Roman" w:hAnsi="Times New Roman" w:cs="Times New Roman"/>
          <w:sz w:val="24"/>
          <w:szCs w:val="24"/>
        </w:rPr>
        <w:tab/>
      </w:r>
      <w:proofErr w:type="gramEnd"/>
      <w:r w:rsidRPr="007A52AC">
        <w:rPr>
          <w:rFonts w:ascii="Times New Roman" w:hAnsi="Times New Roman" w:cs="Times New Roman"/>
          <w:sz w:val="24"/>
          <w:szCs w:val="24"/>
        </w:rPr>
        <w:tab/>
      </w:r>
      <w:r w:rsidRPr="007A52AC">
        <w:rPr>
          <w:rFonts w:ascii="Times New Roman" w:hAnsi="Times New Roman" w:cs="Times New Roman"/>
          <w:sz w:val="24"/>
          <w:szCs w:val="24"/>
        </w:rPr>
        <w:tab/>
      </w:r>
      <w:r w:rsidR="00BC2A97" w:rsidRPr="007A52AC">
        <w:rPr>
          <w:rFonts w:ascii="Times New Roman" w:hAnsi="Times New Roman" w:cs="Times New Roman"/>
          <w:sz w:val="24"/>
          <w:szCs w:val="24"/>
        </w:rPr>
        <w:t>: ........</w:t>
      </w:r>
      <w:r w:rsidRPr="007A52AC">
        <w:rPr>
          <w:rFonts w:ascii="Times New Roman" w:hAnsi="Times New Roman" w:cs="Times New Roman"/>
          <w:sz w:val="24"/>
          <w:szCs w:val="24"/>
        </w:rPr>
        <w:t xml:space="preserve">kW </w:t>
      </w:r>
      <w:proofErr w:type="gramStart"/>
      <w:r w:rsidRPr="007A52AC">
        <w:rPr>
          <w:rFonts w:ascii="Times New Roman" w:hAnsi="Times New Roman" w:cs="Times New Roman"/>
          <w:sz w:val="24"/>
          <w:szCs w:val="24"/>
        </w:rPr>
        <w:t xml:space="preserve">   (</w:t>
      </w:r>
      <w:proofErr w:type="gramEnd"/>
      <w:r w:rsidRPr="007A52AC">
        <w:rPr>
          <w:rFonts w:ascii="Times New Roman" w:hAnsi="Times New Roman" w:cs="Times New Roman"/>
          <w:sz w:val="24"/>
          <w:szCs w:val="24"/>
        </w:rPr>
        <w:t xml:space="preserve">cos φ=1, kullanma faktörü 0,60 alınır.) </w:t>
      </w:r>
    </w:p>
    <w:p w14:paraId="37915B02" w14:textId="77777777" w:rsidR="001D2EF1" w:rsidRPr="007A52AC" w:rsidRDefault="001D2EF1" w:rsidP="005D5CC5">
      <w:pPr>
        <w:pStyle w:val="ListeParagraf"/>
        <w:numPr>
          <w:ilvl w:val="0"/>
          <w:numId w:val="26"/>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Anlaşma gücü</w:t>
      </w:r>
      <w:r w:rsidR="00BC2A97" w:rsidRPr="007A52AC">
        <w:rPr>
          <w:rFonts w:ascii="Times New Roman" w:hAnsi="Times New Roman" w:cs="Times New Roman"/>
          <w:sz w:val="24"/>
          <w:szCs w:val="24"/>
        </w:rPr>
        <w:t xml:space="preserve"> (Sözleşme </w:t>
      </w:r>
      <w:proofErr w:type="gramStart"/>
      <w:r w:rsidR="00BC2A97" w:rsidRPr="007A52AC">
        <w:rPr>
          <w:rFonts w:ascii="Times New Roman" w:hAnsi="Times New Roman" w:cs="Times New Roman"/>
          <w:sz w:val="24"/>
          <w:szCs w:val="24"/>
        </w:rPr>
        <w:t xml:space="preserve">gücü)  </w:t>
      </w:r>
      <w:r w:rsidR="00BC2A97" w:rsidRPr="007A52AC">
        <w:rPr>
          <w:rFonts w:ascii="Times New Roman" w:hAnsi="Times New Roman" w:cs="Times New Roman"/>
          <w:sz w:val="24"/>
          <w:szCs w:val="24"/>
        </w:rPr>
        <w:tab/>
      </w:r>
      <w:proofErr w:type="gramEnd"/>
      <w:r w:rsidR="00BC2A97" w:rsidRPr="007A52AC">
        <w:rPr>
          <w:rFonts w:ascii="Times New Roman" w:hAnsi="Times New Roman" w:cs="Times New Roman"/>
          <w:sz w:val="24"/>
          <w:szCs w:val="24"/>
        </w:rPr>
        <w:t>: ........</w:t>
      </w:r>
      <w:r w:rsidRPr="007A52AC">
        <w:rPr>
          <w:rFonts w:ascii="Times New Roman" w:hAnsi="Times New Roman" w:cs="Times New Roman"/>
          <w:sz w:val="24"/>
          <w:szCs w:val="24"/>
        </w:rPr>
        <w:t xml:space="preserve">kW </w:t>
      </w:r>
      <w:proofErr w:type="gramStart"/>
      <w:r w:rsidRPr="007A52AC">
        <w:rPr>
          <w:rFonts w:ascii="Times New Roman" w:hAnsi="Times New Roman" w:cs="Times New Roman"/>
          <w:sz w:val="24"/>
          <w:szCs w:val="24"/>
        </w:rPr>
        <w:t xml:space="preserve">   (</w:t>
      </w:r>
      <w:proofErr w:type="gramEnd"/>
      <w:r w:rsidRPr="007A52AC">
        <w:rPr>
          <w:rFonts w:ascii="Times New Roman" w:hAnsi="Times New Roman" w:cs="Times New Roman"/>
          <w:sz w:val="24"/>
          <w:szCs w:val="24"/>
        </w:rPr>
        <w:t>Tüketici tarafından talep edilen güç)</w:t>
      </w:r>
    </w:p>
    <w:p w14:paraId="5E5D2F92" w14:textId="77777777" w:rsidR="006F597D" w:rsidRPr="007A52AC" w:rsidRDefault="006F597D" w:rsidP="006F597D">
      <w:pPr>
        <w:rPr>
          <w:rFonts w:ascii="Times New Roman" w:eastAsia="Times New Roman" w:hAnsi="Times New Roman" w:cs="Times New Roman"/>
          <w:b/>
          <w:sz w:val="24"/>
          <w:szCs w:val="24"/>
          <w:lang w:eastAsia="tr-TR"/>
        </w:rPr>
      </w:pPr>
    </w:p>
    <w:p w14:paraId="37F6D7B2" w14:textId="77777777" w:rsidR="006F597D" w:rsidRPr="007A52AC" w:rsidRDefault="006F597D" w:rsidP="005D5CC5">
      <w:pPr>
        <w:pStyle w:val="ListeParagraf"/>
        <w:numPr>
          <w:ilvl w:val="0"/>
          <w:numId w:val="24"/>
        </w:numPr>
        <w:spacing w:after="0" w:line="240"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SAYAÇ VE/VEYA ÖLÇÜM SİSTEMLERİ BİLGİLERİ </w:t>
      </w:r>
    </w:p>
    <w:tbl>
      <w:tblPr>
        <w:tblW w:w="894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61"/>
        <w:gridCol w:w="1465"/>
        <w:gridCol w:w="1986"/>
        <w:gridCol w:w="2834"/>
      </w:tblGrid>
      <w:tr w:rsidR="006F597D" w:rsidRPr="007A52AC" w14:paraId="084C070E" w14:textId="77777777" w:rsidTr="00D816AD">
        <w:trPr>
          <w:trHeight w:val="150"/>
          <w:tblCellSpacing w:w="0" w:type="dxa"/>
        </w:trPr>
        <w:tc>
          <w:tcPr>
            <w:tcW w:w="1487" w:type="pct"/>
            <w:tcBorders>
              <w:top w:val="outset" w:sz="6" w:space="0" w:color="auto"/>
              <w:left w:val="outset" w:sz="6" w:space="0" w:color="auto"/>
              <w:bottom w:val="outset" w:sz="6" w:space="0" w:color="auto"/>
              <w:right w:val="outset" w:sz="6" w:space="0" w:color="auto"/>
            </w:tcBorders>
            <w:hideMark/>
          </w:tcPr>
          <w:p w14:paraId="13BD9179" w14:textId="77777777" w:rsidR="006F597D" w:rsidRPr="007A52AC" w:rsidRDefault="006F597D" w:rsidP="003271F5">
            <w:pPr>
              <w:spacing w:after="0" w:line="240" w:lineRule="auto"/>
              <w:rPr>
                <w:rFonts w:ascii="Times New Roman" w:hAnsi="Times New Roman" w:cs="Times New Roman"/>
                <w:sz w:val="24"/>
                <w:szCs w:val="24"/>
              </w:rPr>
            </w:pPr>
            <w:r w:rsidRPr="007A52AC">
              <w:rPr>
                <w:rFonts w:ascii="Times New Roman" w:eastAsia="Times New Roman" w:hAnsi="Times New Roman" w:cs="Times New Roman"/>
                <w:sz w:val="24"/>
                <w:szCs w:val="24"/>
                <w:lang w:eastAsia="tr-TR"/>
              </w:rPr>
              <w:t>Sayacın</w:t>
            </w:r>
          </w:p>
        </w:tc>
        <w:tc>
          <w:tcPr>
            <w:tcW w:w="819" w:type="pct"/>
            <w:tcBorders>
              <w:top w:val="outset" w:sz="6" w:space="0" w:color="auto"/>
              <w:left w:val="outset" w:sz="6" w:space="0" w:color="auto"/>
              <w:bottom w:val="outset" w:sz="6" w:space="0" w:color="auto"/>
              <w:right w:val="outset" w:sz="6" w:space="0" w:color="auto"/>
            </w:tcBorders>
            <w:hideMark/>
          </w:tcPr>
          <w:p w14:paraId="6A827F35" w14:textId="77777777" w:rsidR="006F597D" w:rsidRPr="007A52AC" w:rsidRDefault="006F597D" w:rsidP="003271F5">
            <w:pPr>
              <w:spacing w:after="0" w:line="240" w:lineRule="auto"/>
              <w:jc w:val="center"/>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Aktif</w:t>
            </w:r>
          </w:p>
        </w:tc>
        <w:tc>
          <w:tcPr>
            <w:tcW w:w="1110" w:type="pct"/>
            <w:tcBorders>
              <w:top w:val="outset" w:sz="6" w:space="0" w:color="auto"/>
              <w:left w:val="outset" w:sz="6" w:space="0" w:color="auto"/>
              <w:bottom w:val="outset" w:sz="6" w:space="0" w:color="auto"/>
              <w:right w:val="outset" w:sz="6" w:space="0" w:color="auto"/>
            </w:tcBorders>
            <w:hideMark/>
          </w:tcPr>
          <w:p w14:paraId="2B57138F" w14:textId="77777777" w:rsidR="006F597D" w:rsidRPr="007A52AC" w:rsidRDefault="006F597D" w:rsidP="003271F5">
            <w:pPr>
              <w:spacing w:after="0" w:line="240" w:lineRule="auto"/>
              <w:jc w:val="center"/>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Reaktif(Endüktif)</w:t>
            </w:r>
          </w:p>
        </w:tc>
        <w:tc>
          <w:tcPr>
            <w:tcW w:w="1585" w:type="pct"/>
            <w:tcBorders>
              <w:top w:val="outset" w:sz="6" w:space="0" w:color="auto"/>
              <w:left w:val="outset" w:sz="6" w:space="0" w:color="auto"/>
              <w:bottom w:val="outset" w:sz="6" w:space="0" w:color="auto"/>
              <w:right w:val="outset" w:sz="6" w:space="0" w:color="auto"/>
            </w:tcBorders>
            <w:hideMark/>
          </w:tcPr>
          <w:p w14:paraId="46961FBA" w14:textId="77777777" w:rsidR="006F597D" w:rsidRPr="007A52AC" w:rsidRDefault="006F597D" w:rsidP="003271F5">
            <w:pPr>
              <w:spacing w:after="0" w:line="240" w:lineRule="auto"/>
              <w:jc w:val="center"/>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Reaktif (Kapasitif)</w:t>
            </w:r>
          </w:p>
        </w:tc>
      </w:tr>
      <w:tr w:rsidR="006F597D" w:rsidRPr="007A52AC" w14:paraId="3A2E9AAB" w14:textId="77777777" w:rsidTr="00D816AD">
        <w:trPr>
          <w:trHeight w:val="60"/>
          <w:tblCellSpacing w:w="0" w:type="dxa"/>
        </w:trPr>
        <w:tc>
          <w:tcPr>
            <w:tcW w:w="1487" w:type="pct"/>
            <w:tcBorders>
              <w:top w:val="outset" w:sz="6" w:space="0" w:color="auto"/>
              <w:left w:val="outset" w:sz="6" w:space="0" w:color="auto"/>
              <w:bottom w:val="outset" w:sz="6" w:space="0" w:color="auto"/>
              <w:right w:val="outset" w:sz="6" w:space="0" w:color="auto"/>
            </w:tcBorders>
            <w:hideMark/>
          </w:tcPr>
          <w:p w14:paraId="67B74773" w14:textId="77777777"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Seri No</w:t>
            </w:r>
          </w:p>
        </w:tc>
        <w:tc>
          <w:tcPr>
            <w:tcW w:w="819" w:type="pct"/>
            <w:tcBorders>
              <w:top w:val="outset" w:sz="6" w:space="0" w:color="auto"/>
              <w:left w:val="outset" w:sz="6" w:space="0" w:color="auto"/>
              <w:bottom w:val="outset" w:sz="6" w:space="0" w:color="auto"/>
              <w:right w:val="outset" w:sz="6" w:space="0" w:color="auto"/>
            </w:tcBorders>
            <w:hideMark/>
          </w:tcPr>
          <w:p w14:paraId="7D3CFCC9" w14:textId="77777777" w:rsidR="006F597D" w:rsidRPr="007A52AC" w:rsidRDefault="006F597D" w:rsidP="003271F5">
            <w:pPr>
              <w:spacing w:after="0" w:line="240" w:lineRule="auto"/>
              <w:rPr>
                <w:rFonts w:ascii="Times New Roman" w:hAnsi="Times New Roman" w:cs="Times New Roman"/>
                <w:sz w:val="24"/>
                <w:szCs w:val="24"/>
              </w:rPr>
            </w:pPr>
          </w:p>
        </w:tc>
        <w:tc>
          <w:tcPr>
            <w:tcW w:w="1110" w:type="pct"/>
            <w:tcBorders>
              <w:top w:val="outset" w:sz="6" w:space="0" w:color="auto"/>
              <w:left w:val="outset" w:sz="6" w:space="0" w:color="auto"/>
              <w:bottom w:val="outset" w:sz="6" w:space="0" w:color="auto"/>
              <w:right w:val="outset" w:sz="6" w:space="0" w:color="auto"/>
            </w:tcBorders>
            <w:hideMark/>
          </w:tcPr>
          <w:p w14:paraId="27BAAE72" w14:textId="77777777" w:rsidR="006F597D" w:rsidRPr="007A52AC" w:rsidRDefault="006F597D" w:rsidP="003271F5">
            <w:pPr>
              <w:spacing w:after="0" w:line="240" w:lineRule="auto"/>
              <w:rPr>
                <w:rFonts w:ascii="Times New Roman" w:hAnsi="Times New Roman" w:cs="Times New Roman"/>
                <w:sz w:val="24"/>
                <w:szCs w:val="24"/>
              </w:rPr>
            </w:pPr>
          </w:p>
        </w:tc>
        <w:tc>
          <w:tcPr>
            <w:tcW w:w="1585" w:type="pct"/>
            <w:tcBorders>
              <w:top w:val="outset" w:sz="6" w:space="0" w:color="auto"/>
              <w:left w:val="outset" w:sz="6" w:space="0" w:color="auto"/>
              <w:bottom w:val="outset" w:sz="6" w:space="0" w:color="auto"/>
              <w:right w:val="outset" w:sz="6" w:space="0" w:color="auto"/>
            </w:tcBorders>
            <w:hideMark/>
          </w:tcPr>
          <w:p w14:paraId="3FC315F8" w14:textId="77777777" w:rsidR="006F597D" w:rsidRPr="007A52AC" w:rsidRDefault="006F597D" w:rsidP="003271F5">
            <w:pPr>
              <w:spacing w:after="0" w:line="240" w:lineRule="auto"/>
              <w:rPr>
                <w:rFonts w:ascii="Times New Roman" w:hAnsi="Times New Roman" w:cs="Times New Roman"/>
                <w:sz w:val="24"/>
                <w:szCs w:val="24"/>
              </w:rPr>
            </w:pPr>
          </w:p>
        </w:tc>
      </w:tr>
      <w:tr w:rsidR="006F597D" w:rsidRPr="007A52AC" w14:paraId="06625C16" w14:textId="77777777" w:rsidTr="00D816AD">
        <w:trPr>
          <w:trHeight w:val="105"/>
          <w:tblCellSpacing w:w="0" w:type="dxa"/>
        </w:trPr>
        <w:tc>
          <w:tcPr>
            <w:tcW w:w="1487" w:type="pct"/>
            <w:tcBorders>
              <w:top w:val="outset" w:sz="6" w:space="0" w:color="auto"/>
              <w:left w:val="outset" w:sz="6" w:space="0" w:color="auto"/>
              <w:bottom w:val="outset" w:sz="6" w:space="0" w:color="auto"/>
              <w:right w:val="outset" w:sz="6" w:space="0" w:color="auto"/>
            </w:tcBorders>
            <w:hideMark/>
          </w:tcPr>
          <w:p w14:paraId="28F06837" w14:textId="77777777"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Markası</w:t>
            </w:r>
          </w:p>
        </w:tc>
        <w:tc>
          <w:tcPr>
            <w:tcW w:w="819" w:type="pct"/>
            <w:tcBorders>
              <w:top w:val="outset" w:sz="6" w:space="0" w:color="auto"/>
              <w:left w:val="outset" w:sz="6" w:space="0" w:color="auto"/>
              <w:bottom w:val="outset" w:sz="6" w:space="0" w:color="auto"/>
              <w:right w:val="outset" w:sz="6" w:space="0" w:color="auto"/>
            </w:tcBorders>
            <w:hideMark/>
          </w:tcPr>
          <w:p w14:paraId="29DAD482" w14:textId="77777777" w:rsidR="006F597D" w:rsidRPr="007A52AC" w:rsidRDefault="006F597D" w:rsidP="003271F5">
            <w:pPr>
              <w:spacing w:after="0" w:line="240" w:lineRule="auto"/>
              <w:rPr>
                <w:rFonts w:ascii="Times New Roman" w:hAnsi="Times New Roman" w:cs="Times New Roman"/>
                <w:sz w:val="24"/>
                <w:szCs w:val="24"/>
              </w:rPr>
            </w:pPr>
          </w:p>
        </w:tc>
        <w:tc>
          <w:tcPr>
            <w:tcW w:w="1110" w:type="pct"/>
            <w:tcBorders>
              <w:top w:val="outset" w:sz="6" w:space="0" w:color="auto"/>
              <w:left w:val="outset" w:sz="6" w:space="0" w:color="auto"/>
              <w:bottom w:val="outset" w:sz="6" w:space="0" w:color="auto"/>
              <w:right w:val="outset" w:sz="6" w:space="0" w:color="auto"/>
            </w:tcBorders>
            <w:hideMark/>
          </w:tcPr>
          <w:p w14:paraId="4B17407D" w14:textId="77777777" w:rsidR="006F597D" w:rsidRPr="007A52AC" w:rsidRDefault="006F597D" w:rsidP="003271F5">
            <w:pPr>
              <w:spacing w:after="0" w:line="240" w:lineRule="auto"/>
              <w:rPr>
                <w:rFonts w:ascii="Times New Roman" w:hAnsi="Times New Roman" w:cs="Times New Roman"/>
                <w:sz w:val="24"/>
                <w:szCs w:val="24"/>
              </w:rPr>
            </w:pPr>
          </w:p>
        </w:tc>
        <w:tc>
          <w:tcPr>
            <w:tcW w:w="1585" w:type="pct"/>
            <w:tcBorders>
              <w:top w:val="outset" w:sz="6" w:space="0" w:color="auto"/>
              <w:left w:val="outset" w:sz="6" w:space="0" w:color="auto"/>
              <w:bottom w:val="outset" w:sz="6" w:space="0" w:color="auto"/>
              <w:right w:val="outset" w:sz="6" w:space="0" w:color="auto"/>
            </w:tcBorders>
            <w:hideMark/>
          </w:tcPr>
          <w:p w14:paraId="5611DD44" w14:textId="77777777" w:rsidR="006F597D" w:rsidRPr="007A52AC" w:rsidRDefault="006F597D" w:rsidP="003271F5">
            <w:pPr>
              <w:spacing w:after="0" w:line="240" w:lineRule="auto"/>
              <w:rPr>
                <w:rFonts w:ascii="Times New Roman" w:hAnsi="Times New Roman" w:cs="Times New Roman"/>
                <w:sz w:val="24"/>
                <w:szCs w:val="24"/>
              </w:rPr>
            </w:pPr>
          </w:p>
        </w:tc>
      </w:tr>
      <w:tr w:rsidR="006F597D" w:rsidRPr="007A52AC" w14:paraId="220FEBCC" w14:textId="77777777" w:rsidTr="00D816AD">
        <w:trPr>
          <w:tblCellSpacing w:w="0" w:type="dxa"/>
        </w:trPr>
        <w:tc>
          <w:tcPr>
            <w:tcW w:w="1487" w:type="pct"/>
            <w:tcBorders>
              <w:top w:val="outset" w:sz="6" w:space="0" w:color="auto"/>
              <w:left w:val="outset" w:sz="6" w:space="0" w:color="auto"/>
              <w:bottom w:val="outset" w:sz="6" w:space="0" w:color="auto"/>
              <w:right w:val="outset" w:sz="6" w:space="0" w:color="auto"/>
            </w:tcBorders>
          </w:tcPr>
          <w:p w14:paraId="06737E6E" w14:textId="77777777"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Sözleşme başlangıç endeksleri</w:t>
            </w:r>
          </w:p>
        </w:tc>
        <w:tc>
          <w:tcPr>
            <w:tcW w:w="819" w:type="pct"/>
            <w:tcBorders>
              <w:top w:val="outset" w:sz="6" w:space="0" w:color="auto"/>
              <w:left w:val="outset" w:sz="6" w:space="0" w:color="auto"/>
              <w:bottom w:val="outset" w:sz="6" w:space="0" w:color="auto"/>
              <w:right w:val="outset" w:sz="6" w:space="0" w:color="auto"/>
            </w:tcBorders>
          </w:tcPr>
          <w:p w14:paraId="17C5EB8D" w14:textId="77777777"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w:t>
            </w:r>
          </w:p>
          <w:p w14:paraId="1EEA2C6F" w14:textId="77777777" w:rsidR="00D816AD" w:rsidRPr="007A52AC" w:rsidRDefault="00D816A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T1-</w:t>
            </w:r>
          </w:p>
          <w:p w14:paraId="18B7583F" w14:textId="77777777" w:rsidR="00D816AD" w:rsidRPr="007A52AC" w:rsidRDefault="00D816A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T2-</w:t>
            </w:r>
          </w:p>
          <w:p w14:paraId="4CC12C06" w14:textId="77777777" w:rsidR="00D816AD" w:rsidRPr="007A52AC" w:rsidRDefault="00D816A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T3-</w:t>
            </w:r>
          </w:p>
        </w:tc>
        <w:tc>
          <w:tcPr>
            <w:tcW w:w="1110" w:type="pct"/>
            <w:tcBorders>
              <w:top w:val="outset" w:sz="6" w:space="0" w:color="auto"/>
              <w:left w:val="outset" w:sz="6" w:space="0" w:color="auto"/>
              <w:bottom w:val="outset" w:sz="6" w:space="0" w:color="auto"/>
              <w:right w:val="outset" w:sz="6" w:space="0" w:color="auto"/>
            </w:tcBorders>
          </w:tcPr>
          <w:p w14:paraId="29C2B26E" w14:textId="77777777" w:rsidR="006F597D" w:rsidRPr="007A52AC" w:rsidRDefault="006F597D" w:rsidP="003271F5">
            <w:pPr>
              <w:spacing w:after="0" w:line="240" w:lineRule="auto"/>
              <w:rPr>
                <w:rFonts w:ascii="Times New Roman" w:eastAsia="Times New Roman" w:hAnsi="Times New Roman" w:cs="Times New Roman"/>
                <w:sz w:val="24"/>
                <w:szCs w:val="24"/>
                <w:lang w:eastAsia="tr-TR"/>
              </w:rPr>
            </w:pPr>
          </w:p>
        </w:tc>
        <w:tc>
          <w:tcPr>
            <w:tcW w:w="1585" w:type="pct"/>
            <w:tcBorders>
              <w:top w:val="outset" w:sz="6" w:space="0" w:color="auto"/>
              <w:left w:val="outset" w:sz="6" w:space="0" w:color="auto"/>
              <w:bottom w:val="outset" w:sz="6" w:space="0" w:color="auto"/>
              <w:right w:val="outset" w:sz="6" w:space="0" w:color="auto"/>
            </w:tcBorders>
          </w:tcPr>
          <w:p w14:paraId="2D43EE0B" w14:textId="77777777" w:rsidR="006F597D" w:rsidRPr="007A52AC" w:rsidRDefault="006F597D" w:rsidP="003271F5">
            <w:pPr>
              <w:spacing w:after="0" w:line="240" w:lineRule="auto"/>
              <w:rPr>
                <w:rFonts w:ascii="Times New Roman" w:eastAsia="Times New Roman" w:hAnsi="Times New Roman" w:cs="Times New Roman"/>
                <w:sz w:val="24"/>
                <w:szCs w:val="24"/>
                <w:lang w:eastAsia="tr-TR"/>
              </w:rPr>
            </w:pPr>
          </w:p>
        </w:tc>
      </w:tr>
      <w:tr w:rsidR="006F597D" w:rsidRPr="007A52AC" w14:paraId="2698AEA9" w14:textId="77777777" w:rsidTr="00D816AD">
        <w:trPr>
          <w:tblCellSpacing w:w="0" w:type="dxa"/>
        </w:trPr>
        <w:tc>
          <w:tcPr>
            <w:tcW w:w="1487" w:type="pct"/>
            <w:tcBorders>
              <w:top w:val="outset" w:sz="6" w:space="0" w:color="auto"/>
              <w:left w:val="outset" w:sz="6" w:space="0" w:color="auto"/>
              <w:bottom w:val="outset" w:sz="6" w:space="0" w:color="auto"/>
              <w:right w:val="outset" w:sz="6" w:space="0" w:color="auto"/>
            </w:tcBorders>
            <w:hideMark/>
          </w:tcPr>
          <w:p w14:paraId="57D5B5BE" w14:textId="77777777"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Sayacı Besleyen ATO</w:t>
            </w:r>
          </w:p>
        </w:tc>
        <w:tc>
          <w:tcPr>
            <w:tcW w:w="819" w:type="pct"/>
            <w:tcBorders>
              <w:top w:val="outset" w:sz="6" w:space="0" w:color="auto"/>
              <w:left w:val="outset" w:sz="6" w:space="0" w:color="auto"/>
              <w:bottom w:val="outset" w:sz="6" w:space="0" w:color="auto"/>
              <w:right w:val="outset" w:sz="6" w:space="0" w:color="auto"/>
            </w:tcBorders>
            <w:hideMark/>
          </w:tcPr>
          <w:p w14:paraId="3CAA228D" w14:textId="77777777"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w:t>
            </w:r>
          </w:p>
        </w:tc>
        <w:tc>
          <w:tcPr>
            <w:tcW w:w="1110" w:type="pct"/>
            <w:tcBorders>
              <w:top w:val="outset" w:sz="6" w:space="0" w:color="auto"/>
              <w:left w:val="outset" w:sz="6" w:space="0" w:color="auto"/>
              <w:bottom w:val="outset" w:sz="6" w:space="0" w:color="auto"/>
              <w:right w:val="outset" w:sz="6" w:space="0" w:color="auto"/>
            </w:tcBorders>
            <w:hideMark/>
          </w:tcPr>
          <w:p w14:paraId="65FC3D9B" w14:textId="77777777"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w:t>
            </w:r>
          </w:p>
        </w:tc>
        <w:tc>
          <w:tcPr>
            <w:tcW w:w="1585" w:type="pct"/>
            <w:tcBorders>
              <w:top w:val="outset" w:sz="6" w:space="0" w:color="auto"/>
              <w:left w:val="outset" w:sz="6" w:space="0" w:color="auto"/>
              <w:bottom w:val="outset" w:sz="6" w:space="0" w:color="auto"/>
              <w:right w:val="outset" w:sz="6" w:space="0" w:color="auto"/>
            </w:tcBorders>
            <w:hideMark/>
          </w:tcPr>
          <w:p w14:paraId="18D460F7" w14:textId="77777777"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w:t>
            </w:r>
          </w:p>
        </w:tc>
      </w:tr>
      <w:tr w:rsidR="006F597D" w:rsidRPr="007A52AC" w14:paraId="67BB8ABB" w14:textId="77777777" w:rsidTr="00D816AD">
        <w:trPr>
          <w:tblCellSpacing w:w="0" w:type="dxa"/>
        </w:trPr>
        <w:tc>
          <w:tcPr>
            <w:tcW w:w="1487" w:type="pct"/>
            <w:tcBorders>
              <w:top w:val="outset" w:sz="6" w:space="0" w:color="auto"/>
              <w:left w:val="outset" w:sz="6" w:space="0" w:color="auto"/>
              <w:bottom w:val="outset" w:sz="6" w:space="0" w:color="auto"/>
              <w:right w:val="outset" w:sz="6" w:space="0" w:color="auto"/>
            </w:tcBorders>
            <w:hideMark/>
          </w:tcPr>
          <w:p w14:paraId="4A715572" w14:textId="77777777"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Sayacı Besleyen GTO</w:t>
            </w:r>
          </w:p>
        </w:tc>
        <w:tc>
          <w:tcPr>
            <w:tcW w:w="819" w:type="pct"/>
            <w:tcBorders>
              <w:top w:val="outset" w:sz="6" w:space="0" w:color="auto"/>
              <w:left w:val="outset" w:sz="6" w:space="0" w:color="auto"/>
              <w:bottom w:val="outset" w:sz="6" w:space="0" w:color="auto"/>
              <w:right w:val="outset" w:sz="6" w:space="0" w:color="auto"/>
            </w:tcBorders>
            <w:hideMark/>
          </w:tcPr>
          <w:p w14:paraId="78E7DE43" w14:textId="77777777"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w:t>
            </w:r>
          </w:p>
        </w:tc>
        <w:tc>
          <w:tcPr>
            <w:tcW w:w="1110" w:type="pct"/>
            <w:tcBorders>
              <w:top w:val="outset" w:sz="6" w:space="0" w:color="auto"/>
              <w:left w:val="outset" w:sz="6" w:space="0" w:color="auto"/>
              <w:bottom w:val="outset" w:sz="6" w:space="0" w:color="auto"/>
              <w:right w:val="outset" w:sz="6" w:space="0" w:color="auto"/>
            </w:tcBorders>
            <w:hideMark/>
          </w:tcPr>
          <w:p w14:paraId="7246A719" w14:textId="77777777"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w:t>
            </w:r>
          </w:p>
        </w:tc>
        <w:tc>
          <w:tcPr>
            <w:tcW w:w="1585" w:type="pct"/>
            <w:tcBorders>
              <w:top w:val="outset" w:sz="6" w:space="0" w:color="auto"/>
              <w:left w:val="outset" w:sz="6" w:space="0" w:color="auto"/>
              <w:bottom w:val="outset" w:sz="6" w:space="0" w:color="auto"/>
              <w:right w:val="outset" w:sz="6" w:space="0" w:color="auto"/>
            </w:tcBorders>
            <w:hideMark/>
          </w:tcPr>
          <w:p w14:paraId="1B85668A" w14:textId="77777777"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w:t>
            </w:r>
          </w:p>
        </w:tc>
      </w:tr>
      <w:tr w:rsidR="006F597D" w:rsidRPr="007A52AC" w14:paraId="647B748E" w14:textId="77777777" w:rsidTr="00D816AD">
        <w:trPr>
          <w:trHeight w:val="120"/>
          <w:tblCellSpacing w:w="0" w:type="dxa"/>
        </w:trPr>
        <w:tc>
          <w:tcPr>
            <w:tcW w:w="1487" w:type="pct"/>
            <w:tcBorders>
              <w:top w:val="outset" w:sz="6" w:space="0" w:color="auto"/>
              <w:left w:val="outset" w:sz="6" w:space="0" w:color="auto"/>
              <w:bottom w:val="outset" w:sz="6" w:space="0" w:color="auto"/>
              <w:right w:val="outset" w:sz="6" w:space="0" w:color="auto"/>
            </w:tcBorders>
            <w:hideMark/>
          </w:tcPr>
          <w:p w14:paraId="20C61688" w14:textId="77777777"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Tahakkuk Sayaç Çarpanı</w:t>
            </w:r>
          </w:p>
        </w:tc>
        <w:tc>
          <w:tcPr>
            <w:tcW w:w="819" w:type="pct"/>
            <w:tcBorders>
              <w:top w:val="outset" w:sz="6" w:space="0" w:color="auto"/>
              <w:left w:val="outset" w:sz="6" w:space="0" w:color="auto"/>
              <w:bottom w:val="outset" w:sz="6" w:space="0" w:color="auto"/>
              <w:right w:val="outset" w:sz="6" w:space="0" w:color="auto"/>
            </w:tcBorders>
            <w:hideMark/>
          </w:tcPr>
          <w:p w14:paraId="6A5B16C7" w14:textId="77777777" w:rsidR="006F597D" w:rsidRPr="007A52AC" w:rsidRDefault="006F597D" w:rsidP="003271F5">
            <w:pPr>
              <w:spacing w:after="0" w:line="240" w:lineRule="auto"/>
              <w:rPr>
                <w:rFonts w:ascii="Times New Roman" w:hAnsi="Times New Roman" w:cs="Times New Roman"/>
                <w:sz w:val="24"/>
                <w:szCs w:val="24"/>
              </w:rPr>
            </w:pPr>
          </w:p>
        </w:tc>
        <w:tc>
          <w:tcPr>
            <w:tcW w:w="1110" w:type="pct"/>
            <w:tcBorders>
              <w:top w:val="outset" w:sz="6" w:space="0" w:color="auto"/>
              <w:left w:val="outset" w:sz="6" w:space="0" w:color="auto"/>
              <w:bottom w:val="outset" w:sz="6" w:space="0" w:color="auto"/>
              <w:right w:val="outset" w:sz="6" w:space="0" w:color="auto"/>
            </w:tcBorders>
            <w:hideMark/>
          </w:tcPr>
          <w:p w14:paraId="4385B30C" w14:textId="77777777" w:rsidR="006F597D" w:rsidRPr="007A52AC" w:rsidRDefault="006F597D" w:rsidP="003271F5">
            <w:pPr>
              <w:spacing w:after="0" w:line="240" w:lineRule="auto"/>
              <w:rPr>
                <w:rFonts w:ascii="Times New Roman" w:hAnsi="Times New Roman" w:cs="Times New Roman"/>
                <w:sz w:val="24"/>
                <w:szCs w:val="24"/>
              </w:rPr>
            </w:pPr>
          </w:p>
        </w:tc>
        <w:tc>
          <w:tcPr>
            <w:tcW w:w="1585" w:type="pct"/>
            <w:tcBorders>
              <w:top w:val="outset" w:sz="6" w:space="0" w:color="auto"/>
              <w:left w:val="outset" w:sz="6" w:space="0" w:color="auto"/>
              <w:bottom w:val="outset" w:sz="6" w:space="0" w:color="auto"/>
              <w:right w:val="outset" w:sz="6" w:space="0" w:color="auto"/>
            </w:tcBorders>
            <w:hideMark/>
          </w:tcPr>
          <w:p w14:paraId="7B32BCA1" w14:textId="77777777" w:rsidR="006F597D" w:rsidRPr="007A52AC" w:rsidRDefault="006F597D" w:rsidP="003271F5">
            <w:pPr>
              <w:spacing w:after="0" w:line="240" w:lineRule="auto"/>
              <w:rPr>
                <w:rFonts w:ascii="Times New Roman" w:hAnsi="Times New Roman" w:cs="Times New Roman"/>
                <w:sz w:val="24"/>
                <w:szCs w:val="24"/>
              </w:rPr>
            </w:pPr>
          </w:p>
        </w:tc>
      </w:tr>
      <w:tr w:rsidR="006F597D" w:rsidRPr="007A52AC" w14:paraId="673DD5F9" w14:textId="77777777" w:rsidTr="00D816AD">
        <w:trPr>
          <w:trHeight w:val="60"/>
          <w:tblCellSpacing w:w="0" w:type="dxa"/>
        </w:trPr>
        <w:tc>
          <w:tcPr>
            <w:tcW w:w="1487" w:type="pct"/>
            <w:tcBorders>
              <w:top w:val="outset" w:sz="6" w:space="0" w:color="auto"/>
              <w:left w:val="outset" w:sz="6" w:space="0" w:color="auto"/>
              <w:bottom w:val="outset" w:sz="6" w:space="0" w:color="auto"/>
              <w:right w:val="outset" w:sz="6" w:space="0" w:color="auto"/>
            </w:tcBorders>
            <w:hideMark/>
          </w:tcPr>
          <w:p w14:paraId="6F336664" w14:textId="77777777"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Tahakkuk </w:t>
            </w:r>
            <w:proofErr w:type="spellStart"/>
            <w:r w:rsidRPr="007A52AC">
              <w:rPr>
                <w:rFonts w:ascii="Times New Roman" w:eastAsia="Times New Roman" w:hAnsi="Times New Roman" w:cs="Times New Roman"/>
                <w:sz w:val="24"/>
                <w:szCs w:val="24"/>
                <w:lang w:eastAsia="tr-TR"/>
              </w:rPr>
              <w:t>Demant</w:t>
            </w:r>
            <w:proofErr w:type="spellEnd"/>
            <w:r w:rsidRPr="007A52AC">
              <w:rPr>
                <w:rFonts w:ascii="Times New Roman" w:eastAsia="Times New Roman" w:hAnsi="Times New Roman" w:cs="Times New Roman"/>
                <w:sz w:val="24"/>
                <w:szCs w:val="24"/>
                <w:lang w:eastAsia="tr-TR"/>
              </w:rPr>
              <w:t xml:space="preserve"> Çarpanı</w:t>
            </w:r>
          </w:p>
        </w:tc>
        <w:tc>
          <w:tcPr>
            <w:tcW w:w="819" w:type="pct"/>
            <w:tcBorders>
              <w:top w:val="outset" w:sz="6" w:space="0" w:color="auto"/>
              <w:left w:val="outset" w:sz="6" w:space="0" w:color="auto"/>
              <w:bottom w:val="outset" w:sz="6" w:space="0" w:color="auto"/>
              <w:right w:val="outset" w:sz="6" w:space="0" w:color="auto"/>
            </w:tcBorders>
            <w:hideMark/>
          </w:tcPr>
          <w:p w14:paraId="21EBFF5E" w14:textId="77777777" w:rsidR="006F597D" w:rsidRPr="007A52AC" w:rsidRDefault="006F597D" w:rsidP="003271F5">
            <w:pPr>
              <w:spacing w:after="0" w:line="240" w:lineRule="auto"/>
              <w:rPr>
                <w:rFonts w:ascii="Times New Roman" w:hAnsi="Times New Roman" w:cs="Times New Roman"/>
                <w:sz w:val="24"/>
                <w:szCs w:val="24"/>
              </w:rPr>
            </w:pPr>
          </w:p>
        </w:tc>
        <w:tc>
          <w:tcPr>
            <w:tcW w:w="1110" w:type="pct"/>
            <w:tcBorders>
              <w:top w:val="outset" w:sz="6" w:space="0" w:color="auto"/>
              <w:left w:val="outset" w:sz="6" w:space="0" w:color="auto"/>
              <w:bottom w:val="outset" w:sz="6" w:space="0" w:color="auto"/>
              <w:right w:val="outset" w:sz="6" w:space="0" w:color="auto"/>
            </w:tcBorders>
            <w:hideMark/>
          </w:tcPr>
          <w:p w14:paraId="75B0887F" w14:textId="77777777" w:rsidR="006F597D" w:rsidRPr="007A52AC" w:rsidRDefault="006F597D" w:rsidP="003271F5">
            <w:pPr>
              <w:spacing w:after="0" w:line="240" w:lineRule="auto"/>
              <w:rPr>
                <w:rFonts w:ascii="Times New Roman" w:hAnsi="Times New Roman" w:cs="Times New Roman"/>
                <w:sz w:val="24"/>
                <w:szCs w:val="24"/>
              </w:rPr>
            </w:pPr>
          </w:p>
        </w:tc>
        <w:tc>
          <w:tcPr>
            <w:tcW w:w="1585" w:type="pct"/>
            <w:tcBorders>
              <w:top w:val="outset" w:sz="6" w:space="0" w:color="auto"/>
              <w:left w:val="outset" w:sz="6" w:space="0" w:color="auto"/>
              <w:bottom w:val="outset" w:sz="6" w:space="0" w:color="auto"/>
              <w:right w:val="outset" w:sz="6" w:space="0" w:color="auto"/>
            </w:tcBorders>
            <w:hideMark/>
          </w:tcPr>
          <w:p w14:paraId="107157B1" w14:textId="77777777" w:rsidR="006F597D" w:rsidRPr="007A52AC" w:rsidRDefault="006F597D" w:rsidP="003271F5">
            <w:pPr>
              <w:spacing w:after="0" w:line="240" w:lineRule="auto"/>
              <w:rPr>
                <w:rFonts w:ascii="Times New Roman" w:hAnsi="Times New Roman" w:cs="Times New Roman"/>
                <w:sz w:val="24"/>
                <w:szCs w:val="24"/>
              </w:rPr>
            </w:pPr>
          </w:p>
        </w:tc>
      </w:tr>
    </w:tbl>
    <w:p w14:paraId="4A46A5E5" w14:textId="77777777" w:rsidR="001D2EF1" w:rsidRPr="007A52AC" w:rsidRDefault="001D2EF1" w:rsidP="001D2EF1">
      <w:pPr>
        <w:pStyle w:val="ListeParagraf"/>
        <w:spacing w:after="0" w:line="240" w:lineRule="auto"/>
        <w:jc w:val="both"/>
        <w:rPr>
          <w:rFonts w:ascii="Times New Roman" w:hAnsi="Times New Roman" w:cs="Times New Roman"/>
          <w:b/>
          <w:sz w:val="24"/>
          <w:szCs w:val="24"/>
        </w:rPr>
      </w:pPr>
    </w:p>
    <w:p w14:paraId="13572660" w14:textId="77777777" w:rsidR="001D2EF1" w:rsidRPr="007A52AC" w:rsidRDefault="002E7232" w:rsidP="005D5CC5">
      <w:pPr>
        <w:pStyle w:val="ListeParagraf"/>
        <w:numPr>
          <w:ilvl w:val="0"/>
          <w:numId w:val="24"/>
        </w:numPr>
        <w:spacing w:after="0" w:line="240" w:lineRule="auto"/>
        <w:jc w:val="both"/>
        <w:rPr>
          <w:rFonts w:ascii="Times New Roman" w:hAnsi="Times New Roman" w:cs="Times New Roman"/>
          <w:b/>
          <w:sz w:val="24"/>
          <w:szCs w:val="24"/>
        </w:rPr>
      </w:pPr>
      <w:r w:rsidRPr="007A52AC">
        <w:rPr>
          <w:rFonts w:ascii="Times New Roman" w:hAnsi="Times New Roman" w:cs="Times New Roman"/>
          <w:b/>
          <w:sz w:val="24"/>
          <w:szCs w:val="24"/>
        </w:rPr>
        <w:t xml:space="preserve">TÜKETİCİYE </w:t>
      </w:r>
      <w:r w:rsidR="001D2EF1" w:rsidRPr="007A52AC">
        <w:rPr>
          <w:rFonts w:ascii="Times New Roman" w:hAnsi="Times New Roman" w:cs="Times New Roman"/>
          <w:b/>
          <w:sz w:val="24"/>
          <w:szCs w:val="24"/>
        </w:rPr>
        <w:t>İLİŞKİN Bİ</w:t>
      </w:r>
      <w:r w:rsidR="006F597D" w:rsidRPr="007A52AC">
        <w:rPr>
          <w:rFonts w:ascii="Times New Roman" w:hAnsi="Times New Roman" w:cs="Times New Roman"/>
          <w:b/>
          <w:sz w:val="24"/>
          <w:szCs w:val="24"/>
        </w:rPr>
        <w:t>LGİLER</w:t>
      </w:r>
    </w:p>
    <w:p w14:paraId="1167DEBC" w14:textId="77777777" w:rsidR="001D2EF1" w:rsidRPr="007A52AC" w:rsidRDefault="001D2EF1" w:rsidP="001D2EF1">
      <w:pPr>
        <w:pStyle w:val="ListeParagraf"/>
        <w:jc w:val="both"/>
        <w:rPr>
          <w:rFonts w:ascii="Times New Roman" w:hAnsi="Times New Roman" w:cs="Times New Roman"/>
          <w:sz w:val="24"/>
          <w:szCs w:val="24"/>
        </w:rPr>
      </w:pPr>
    </w:p>
    <w:p w14:paraId="58D88C11" w14:textId="77777777" w:rsidR="001D2EF1" w:rsidRPr="007A52AC" w:rsidRDefault="001D2EF1" w:rsidP="005D5CC5">
      <w:pPr>
        <w:pStyle w:val="ListeParagraf"/>
        <w:numPr>
          <w:ilvl w:val="0"/>
          <w:numId w:val="27"/>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Tüketici</w:t>
      </w:r>
      <w:r w:rsidR="002E7232" w:rsidRPr="007A52AC">
        <w:rPr>
          <w:rFonts w:ascii="Times New Roman" w:hAnsi="Times New Roman" w:cs="Times New Roman"/>
          <w:sz w:val="24"/>
          <w:szCs w:val="24"/>
        </w:rPr>
        <w:t>nin</w:t>
      </w:r>
      <w:r w:rsidR="00D52171">
        <w:rPr>
          <w:rFonts w:ascii="Times New Roman" w:hAnsi="Times New Roman" w:cs="Times New Roman"/>
          <w:sz w:val="24"/>
          <w:szCs w:val="24"/>
        </w:rPr>
        <w:t xml:space="preserve"> Adı-Soyadı / Unvanı</w:t>
      </w:r>
      <w:r w:rsidR="00D52171">
        <w:rPr>
          <w:rFonts w:ascii="Times New Roman" w:hAnsi="Times New Roman" w:cs="Times New Roman"/>
          <w:sz w:val="24"/>
          <w:szCs w:val="24"/>
        </w:rPr>
        <w:tab/>
      </w:r>
      <w:r w:rsidRPr="007A52AC">
        <w:rPr>
          <w:rFonts w:ascii="Times New Roman" w:hAnsi="Times New Roman" w:cs="Times New Roman"/>
          <w:sz w:val="24"/>
          <w:szCs w:val="24"/>
        </w:rPr>
        <w:t xml:space="preserve">: ………. </w:t>
      </w:r>
    </w:p>
    <w:p w14:paraId="068243BE" w14:textId="77777777" w:rsidR="00D52171" w:rsidRDefault="001D2EF1" w:rsidP="005D5CC5">
      <w:pPr>
        <w:pStyle w:val="Altbilgi1"/>
        <w:numPr>
          <w:ilvl w:val="0"/>
          <w:numId w:val="28"/>
        </w:numPr>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Gerçek Kişi (Yabancı)</w:t>
      </w:r>
      <w:r w:rsidRPr="007A52AC">
        <w:rPr>
          <w:rStyle w:val="DipnotBavurusu"/>
          <w:rFonts w:ascii="Times New Roman" w:eastAsia="Times New Roman" w:hAnsi="Times New Roman" w:cs="Times New Roman"/>
          <w:sz w:val="24"/>
          <w:szCs w:val="24"/>
        </w:rPr>
        <w:t xml:space="preserve"> </w:t>
      </w:r>
      <w:r w:rsidRPr="007A52AC">
        <w:rPr>
          <w:rStyle w:val="DipnotBavurusu"/>
          <w:rFonts w:ascii="Times New Roman" w:eastAsia="Times New Roman" w:hAnsi="Times New Roman" w:cs="Times New Roman"/>
          <w:sz w:val="24"/>
          <w:szCs w:val="24"/>
        </w:rPr>
        <w:footnoteReference w:id="7"/>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t xml:space="preserve"> </w:t>
      </w:r>
      <w:r w:rsidRPr="007A52AC">
        <w:rPr>
          <w:rFonts w:ascii="Times New Roman" w:eastAsia="Wingdings" w:hAnsi="Times New Roman" w:cs="Times New Roman"/>
          <w:sz w:val="24"/>
          <w:szCs w:val="24"/>
        </w:rPr>
        <w:t></w:t>
      </w:r>
      <w:r w:rsidR="00D52171">
        <w:rPr>
          <w:rFonts w:ascii="Times New Roman" w:eastAsia="Times New Roman" w:hAnsi="Times New Roman" w:cs="Times New Roman"/>
          <w:sz w:val="24"/>
          <w:szCs w:val="24"/>
        </w:rPr>
        <w:tab/>
      </w:r>
    </w:p>
    <w:p w14:paraId="4E6D8226" w14:textId="77777777" w:rsidR="001D2EF1" w:rsidRPr="00D52171" w:rsidRDefault="001D2EF1" w:rsidP="00D5217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ind w:left="1080" w:firstLine="0"/>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Pasaport / muadil belge no</w:t>
      </w:r>
      <w:r w:rsidR="00D52171">
        <w:rPr>
          <w:rFonts w:ascii="Times New Roman" w:eastAsia="Times New Roman" w:hAnsi="Times New Roman" w:cs="Times New Roman"/>
          <w:sz w:val="24"/>
          <w:szCs w:val="24"/>
        </w:rPr>
        <w:t xml:space="preserve">         </w:t>
      </w:r>
      <w:r w:rsidRPr="007A52AC">
        <w:rPr>
          <w:rFonts w:ascii="Times New Roman" w:eastAsia="Times New Roman" w:hAnsi="Times New Roman" w:cs="Times New Roman"/>
          <w:sz w:val="24"/>
          <w:szCs w:val="24"/>
        </w:rPr>
        <w:t xml:space="preserve">: </w:t>
      </w:r>
      <w:r w:rsidR="00D52171">
        <w:rPr>
          <w:rFonts w:ascii="Times New Roman" w:eastAsia="Times New Roman" w:hAnsi="Times New Roman" w:cs="Times New Roman"/>
          <w:sz w:val="24"/>
          <w:szCs w:val="24"/>
        </w:rPr>
        <w:t xml:space="preserve"> </w:t>
      </w:r>
      <w:r w:rsidR="00D52171" w:rsidRPr="007A52AC">
        <w:rPr>
          <w:rFonts w:ascii="Times New Roman" w:hAnsi="Times New Roman" w:cs="Times New Roman"/>
          <w:sz w:val="24"/>
          <w:szCs w:val="24"/>
        </w:rPr>
        <w:t>……….</w:t>
      </w:r>
      <w:r w:rsidRPr="00D52171">
        <w:rPr>
          <w:rFonts w:ascii="Times New Roman" w:eastAsia="Times New Roman" w:hAnsi="Times New Roman" w:cs="Times New Roman"/>
          <w:sz w:val="24"/>
          <w:szCs w:val="24"/>
        </w:rPr>
        <w:t xml:space="preserve"> </w:t>
      </w:r>
    </w:p>
    <w:p w14:paraId="5A26D980" w14:textId="77777777" w:rsidR="00D52171" w:rsidRDefault="001D2EF1" w:rsidP="006729D6">
      <w:pPr>
        <w:pStyle w:val="Altbilgi1"/>
        <w:numPr>
          <w:ilvl w:val="0"/>
          <w:numId w:val="28"/>
        </w:numPr>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Gerçek Kişi (Vatandaş) </w:t>
      </w:r>
      <w:r w:rsidRPr="007A52AC">
        <w:rPr>
          <w:rStyle w:val="DipnotBavurusu"/>
          <w:rFonts w:ascii="Times New Roman" w:eastAsia="Times New Roman" w:hAnsi="Times New Roman" w:cs="Times New Roman"/>
          <w:sz w:val="24"/>
          <w:szCs w:val="24"/>
        </w:rPr>
        <w:footnoteReference w:id="8"/>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Wingdings" w:hAnsi="Times New Roman" w:cs="Times New Roman"/>
          <w:sz w:val="24"/>
          <w:szCs w:val="24"/>
        </w:rPr>
        <w:t></w:t>
      </w:r>
      <w:r w:rsidRPr="007A52AC">
        <w:rPr>
          <w:rFonts w:ascii="Times New Roman" w:eastAsia="Times New Roman" w:hAnsi="Times New Roman" w:cs="Times New Roman"/>
          <w:sz w:val="24"/>
          <w:szCs w:val="24"/>
        </w:rPr>
        <w:tab/>
      </w:r>
    </w:p>
    <w:p w14:paraId="1F72DA58" w14:textId="77777777" w:rsidR="006729D6" w:rsidRPr="007A52AC" w:rsidRDefault="001D2EF1" w:rsidP="00D5217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ind w:left="1080" w:firstLine="0"/>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TCKN </w:t>
      </w:r>
      <w:r w:rsidR="00D52171">
        <w:rPr>
          <w:rFonts w:ascii="Times New Roman" w:eastAsia="Times New Roman" w:hAnsi="Times New Roman" w:cs="Times New Roman"/>
          <w:sz w:val="24"/>
          <w:szCs w:val="24"/>
        </w:rPr>
        <w:tab/>
      </w:r>
      <w:r w:rsidR="00D52171">
        <w:rPr>
          <w:rFonts w:ascii="Times New Roman" w:eastAsia="Times New Roman" w:hAnsi="Times New Roman" w:cs="Times New Roman"/>
          <w:sz w:val="24"/>
          <w:szCs w:val="24"/>
        </w:rPr>
        <w:tab/>
      </w:r>
      <w:r w:rsidR="00D52171">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 xml:space="preserve">: </w:t>
      </w:r>
      <w:r w:rsidR="00D52171" w:rsidRPr="007A52AC">
        <w:rPr>
          <w:rFonts w:ascii="Times New Roman" w:hAnsi="Times New Roman" w:cs="Times New Roman"/>
          <w:sz w:val="24"/>
          <w:szCs w:val="24"/>
        </w:rPr>
        <w:t>……….</w:t>
      </w:r>
    </w:p>
    <w:p w14:paraId="142F2974" w14:textId="77777777" w:rsidR="001D2EF1" w:rsidRPr="007A52AC" w:rsidRDefault="00991F6E" w:rsidP="00991F6E">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Ticaret Sicil No</w:t>
      </w:r>
      <w:r w:rsidR="001D2EF1" w:rsidRPr="007A52AC">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ab/>
        <w:t xml:space="preserve">: </w:t>
      </w:r>
      <w:r w:rsidR="001D2EF1" w:rsidRPr="007A52AC">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ab/>
      </w:r>
    </w:p>
    <w:p w14:paraId="7056058E" w14:textId="77777777" w:rsidR="001D2EF1" w:rsidRPr="007A52AC" w:rsidRDefault="00991F6E" w:rsidP="00991F6E">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 xml:space="preserve">Ticaret Sicil memurluğu </w:t>
      </w:r>
      <w:r w:rsidR="001D2EF1" w:rsidRPr="007A52AC">
        <w:rPr>
          <w:rFonts w:ascii="Times New Roman" w:eastAsia="Wingdings" w:hAnsi="Times New Roman" w:cs="Times New Roman"/>
          <w:sz w:val="24"/>
          <w:szCs w:val="24"/>
        </w:rPr>
        <w:tab/>
        <w:t xml:space="preserve">: </w:t>
      </w:r>
    </w:p>
    <w:p w14:paraId="2F1FFE31" w14:textId="77777777" w:rsidR="001D2EF1" w:rsidRPr="007A52AC" w:rsidRDefault="00991F6E" w:rsidP="00991F6E">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Vergi Dairesi</w:t>
      </w:r>
      <w:r w:rsidR="001D2EF1" w:rsidRPr="007A52AC">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ab/>
        <w:t>:</w:t>
      </w:r>
      <w:r w:rsidR="001D2EF1" w:rsidRPr="007A52AC">
        <w:rPr>
          <w:rFonts w:ascii="Times New Roman" w:eastAsia="Wingdings" w:hAnsi="Times New Roman" w:cs="Times New Roman"/>
          <w:sz w:val="24"/>
          <w:szCs w:val="24"/>
        </w:rPr>
        <w:tab/>
      </w:r>
    </w:p>
    <w:p w14:paraId="79675CF6" w14:textId="77777777" w:rsidR="001D2EF1" w:rsidRPr="007A52AC" w:rsidRDefault="00991F6E" w:rsidP="00991F6E">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 xml:space="preserve">Vergi No </w:t>
      </w:r>
      <w:r w:rsidR="001D2EF1" w:rsidRPr="007A52AC">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ab/>
        <w:t xml:space="preserve">: </w:t>
      </w:r>
    </w:p>
    <w:p w14:paraId="0D664E4B" w14:textId="77777777" w:rsidR="001D2EF1" w:rsidRPr="007A52AC" w:rsidRDefault="00991F6E" w:rsidP="00991F6E">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 xml:space="preserve">Ticari Ünvanı </w:t>
      </w:r>
      <w:r w:rsidR="001D2EF1" w:rsidRPr="007A52AC">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ab/>
        <w:t xml:space="preserve">: </w:t>
      </w:r>
    </w:p>
    <w:p w14:paraId="28D64FB7" w14:textId="77777777" w:rsidR="001D2EF1" w:rsidRPr="007A52AC" w:rsidRDefault="001D2EF1" w:rsidP="005D5CC5">
      <w:pPr>
        <w:pStyle w:val="Altbilgi1"/>
        <w:numPr>
          <w:ilvl w:val="0"/>
          <w:numId w:val="28"/>
        </w:numPr>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Tüzel Kişi </w:t>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w:t>
      </w:r>
      <w:r w:rsidRPr="007A52AC">
        <w:rPr>
          <w:rFonts w:ascii="Times New Roman" w:eastAsia="Times New Roman" w:hAnsi="Times New Roman" w:cs="Times New Roman"/>
          <w:sz w:val="24"/>
          <w:szCs w:val="24"/>
        </w:rPr>
        <w:tab/>
      </w:r>
    </w:p>
    <w:p w14:paraId="40BCE95C" w14:textId="77777777" w:rsidR="006729D6" w:rsidRPr="007A52AC" w:rsidRDefault="001D2EF1" w:rsidP="001D2EF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sidRPr="007A52AC">
        <w:rPr>
          <w:rFonts w:ascii="Times New Roman" w:eastAsia="Wingdings" w:hAnsi="Times New Roman" w:cs="Times New Roman"/>
          <w:sz w:val="24"/>
          <w:szCs w:val="24"/>
        </w:rPr>
        <w:tab/>
        <w:t>Ticaret Sicil No</w:t>
      </w:r>
      <w:r w:rsidRPr="007A52AC">
        <w:rPr>
          <w:rFonts w:ascii="Times New Roman" w:eastAsia="Wingdings" w:hAnsi="Times New Roman" w:cs="Times New Roman"/>
          <w:sz w:val="24"/>
          <w:szCs w:val="24"/>
        </w:rPr>
        <w:tab/>
      </w:r>
      <w:r w:rsidRPr="007A52AC">
        <w:rPr>
          <w:rFonts w:ascii="Times New Roman" w:eastAsia="Wingdings" w:hAnsi="Times New Roman" w:cs="Times New Roman"/>
          <w:sz w:val="24"/>
          <w:szCs w:val="24"/>
        </w:rPr>
        <w:tab/>
        <w:t xml:space="preserve">: </w:t>
      </w:r>
    </w:p>
    <w:p w14:paraId="2A514C02" w14:textId="77777777" w:rsidR="006729D6" w:rsidRPr="007A52AC" w:rsidRDefault="001D2EF1" w:rsidP="001D2EF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sidRPr="007A52AC">
        <w:rPr>
          <w:rFonts w:ascii="Times New Roman" w:eastAsia="Wingdings" w:hAnsi="Times New Roman" w:cs="Times New Roman"/>
          <w:sz w:val="24"/>
          <w:szCs w:val="24"/>
        </w:rPr>
        <w:lastRenderedPageBreak/>
        <w:tab/>
      </w:r>
    </w:p>
    <w:p w14:paraId="0BDDBD8D" w14:textId="77777777" w:rsidR="001D2EF1" w:rsidRPr="007A52AC" w:rsidRDefault="006729D6" w:rsidP="006729D6">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sidRPr="007A52AC">
        <w:rPr>
          <w:rFonts w:ascii="Times New Roman" w:eastAsia="Wingdings" w:hAnsi="Times New Roman" w:cs="Times New Roman"/>
          <w:sz w:val="24"/>
          <w:szCs w:val="24"/>
        </w:rPr>
        <w:tab/>
        <w:t>MERSİS No</w:t>
      </w:r>
      <w:r w:rsidRPr="007A52AC">
        <w:rPr>
          <w:rFonts w:ascii="Times New Roman" w:eastAsia="Wingdings" w:hAnsi="Times New Roman" w:cs="Times New Roman"/>
          <w:sz w:val="24"/>
          <w:szCs w:val="24"/>
        </w:rPr>
        <w:tab/>
      </w:r>
      <w:r w:rsidRPr="007A52AC">
        <w:rPr>
          <w:rFonts w:ascii="Times New Roman" w:eastAsia="Wingdings" w:hAnsi="Times New Roman" w:cs="Times New Roman"/>
          <w:sz w:val="24"/>
          <w:szCs w:val="24"/>
        </w:rPr>
        <w:tab/>
        <w:t>:</w:t>
      </w:r>
      <w:r w:rsidR="001D2EF1" w:rsidRPr="007A52AC">
        <w:rPr>
          <w:rFonts w:ascii="Times New Roman" w:eastAsia="Wingdings" w:hAnsi="Times New Roman" w:cs="Times New Roman"/>
          <w:sz w:val="24"/>
          <w:szCs w:val="24"/>
        </w:rPr>
        <w:tab/>
      </w:r>
    </w:p>
    <w:p w14:paraId="54BD6F03" w14:textId="77777777" w:rsidR="001D2EF1" w:rsidRPr="007A52AC" w:rsidRDefault="00E22C7C" w:rsidP="001D2EF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Pr>
          <w:rFonts w:ascii="Times New Roman" w:eastAsia="Wingdings" w:hAnsi="Times New Roman" w:cs="Times New Roman"/>
          <w:sz w:val="24"/>
          <w:szCs w:val="24"/>
        </w:rPr>
        <w:tab/>
        <w:t xml:space="preserve">Ticaret Sicil memurluğu </w:t>
      </w:r>
      <w:r>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 xml:space="preserve">: </w:t>
      </w:r>
    </w:p>
    <w:p w14:paraId="0258A70D" w14:textId="77777777" w:rsidR="001D2EF1" w:rsidRPr="007A52AC" w:rsidRDefault="001D2EF1" w:rsidP="001D2EF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sidRPr="007A52AC">
        <w:rPr>
          <w:rFonts w:ascii="Times New Roman" w:eastAsia="Wingdings" w:hAnsi="Times New Roman" w:cs="Times New Roman"/>
          <w:sz w:val="24"/>
          <w:szCs w:val="24"/>
        </w:rPr>
        <w:tab/>
        <w:t>Vergi Dairesi</w:t>
      </w:r>
      <w:r w:rsidRPr="007A52AC">
        <w:rPr>
          <w:rFonts w:ascii="Times New Roman" w:eastAsia="Wingdings" w:hAnsi="Times New Roman" w:cs="Times New Roman"/>
          <w:sz w:val="24"/>
          <w:szCs w:val="24"/>
        </w:rPr>
        <w:tab/>
      </w:r>
      <w:r w:rsidRPr="007A52AC">
        <w:rPr>
          <w:rFonts w:ascii="Times New Roman" w:eastAsia="Wingdings" w:hAnsi="Times New Roman" w:cs="Times New Roman"/>
          <w:sz w:val="24"/>
          <w:szCs w:val="24"/>
        </w:rPr>
        <w:tab/>
        <w:t>:</w:t>
      </w:r>
      <w:r w:rsidRPr="007A52AC">
        <w:rPr>
          <w:rFonts w:ascii="Times New Roman" w:eastAsia="Wingdings" w:hAnsi="Times New Roman" w:cs="Times New Roman"/>
          <w:sz w:val="24"/>
          <w:szCs w:val="24"/>
        </w:rPr>
        <w:tab/>
      </w:r>
    </w:p>
    <w:p w14:paraId="1E0D52D9" w14:textId="77777777" w:rsidR="001D2EF1" w:rsidRPr="007A52AC" w:rsidRDefault="001D2EF1" w:rsidP="001D2EF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ind w:left="1080" w:firstLine="0"/>
        <w:rPr>
          <w:rFonts w:ascii="Times New Roman" w:eastAsia="Wingdings" w:hAnsi="Times New Roman" w:cs="Times New Roman"/>
          <w:sz w:val="24"/>
          <w:szCs w:val="24"/>
        </w:rPr>
      </w:pPr>
      <w:r w:rsidRPr="007A52AC">
        <w:rPr>
          <w:rFonts w:ascii="Times New Roman" w:eastAsia="Wingdings" w:hAnsi="Times New Roman" w:cs="Times New Roman"/>
          <w:sz w:val="24"/>
          <w:szCs w:val="24"/>
        </w:rPr>
        <w:tab/>
        <w:t xml:space="preserve">Vergi No </w:t>
      </w:r>
      <w:r w:rsidRPr="007A52AC">
        <w:rPr>
          <w:rFonts w:ascii="Times New Roman" w:eastAsia="Wingdings" w:hAnsi="Times New Roman" w:cs="Times New Roman"/>
          <w:sz w:val="24"/>
          <w:szCs w:val="24"/>
        </w:rPr>
        <w:tab/>
      </w:r>
      <w:r w:rsidRPr="007A52AC">
        <w:rPr>
          <w:rFonts w:ascii="Times New Roman" w:eastAsia="Wingdings" w:hAnsi="Times New Roman" w:cs="Times New Roman"/>
          <w:sz w:val="24"/>
          <w:szCs w:val="24"/>
        </w:rPr>
        <w:tab/>
        <w:t xml:space="preserve">: </w:t>
      </w:r>
    </w:p>
    <w:p w14:paraId="0030205C" w14:textId="77777777" w:rsidR="001D2EF1" w:rsidRPr="007A52AC" w:rsidRDefault="001D2EF1" w:rsidP="001D2EF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ind w:left="1080" w:firstLine="0"/>
        <w:rPr>
          <w:rFonts w:ascii="Times New Roman" w:eastAsia="Wingdings" w:hAnsi="Times New Roman" w:cs="Times New Roman"/>
          <w:sz w:val="24"/>
          <w:szCs w:val="24"/>
        </w:rPr>
      </w:pPr>
      <w:r w:rsidRPr="007A52AC">
        <w:rPr>
          <w:rFonts w:ascii="Times New Roman" w:eastAsia="Wingdings" w:hAnsi="Times New Roman" w:cs="Times New Roman"/>
          <w:sz w:val="24"/>
          <w:szCs w:val="24"/>
        </w:rPr>
        <w:tab/>
        <w:t xml:space="preserve">Ticari Ünvanı </w:t>
      </w:r>
      <w:r w:rsidRPr="007A52AC">
        <w:rPr>
          <w:rFonts w:ascii="Times New Roman" w:eastAsia="Wingdings" w:hAnsi="Times New Roman" w:cs="Times New Roman"/>
          <w:sz w:val="24"/>
          <w:szCs w:val="24"/>
        </w:rPr>
        <w:tab/>
      </w:r>
      <w:r w:rsidR="00BC2A97" w:rsidRPr="007A52AC">
        <w:rPr>
          <w:rFonts w:ascii="Times New Roman" w:eastAsia="Wingdings" w:hAnsi="Times New Roman" w:cs="Times New Roman"/>
          <w:sz w:val="24"/>
          <w:szCs w:val="24"/>
        </w:rPr>
        <w:t xml:space="preserve">       </w:t>
      </w:r>
      <w:r w:rsidRPr="007A52AC">
        <w:rPr>
          <w:rFonts w:ascii="Times New Roman" w:eastAsia="Wingdings" w:hAnsi="Times New Roman" w:cs="Times New Roman"/>
          <w:sz w:val="24"/>
          <w:szCs w:val="24"/>
        </w:rPr>
        <w:t xml:space="preserve">: </w:t>
      </w:r>
    </w:p>
    <w:p w14:paraId="51562583" w14:textId="77777777" w:rsidR="00E00903" w:rsidRPr="00991F6E" w:rsidRDefault="00E00903" w:rsidP="005D5CC5">
      <w:pPr>
        <w:pStyle w:val="ListeParagraf"/>
        <w:numPr>
          <w:ilvl w:val="0"/>
          <w:numId w:val="27"/>
        </w:numPr>
        <w:spacing w:before="120" w:after="120" w:line="240" w:lineRule="auto"/>
        <w:jc w:val="both"/>
        <w:rPr>
          <w:rFonts w:ascii="Times New Roman" w:hAnsi="Times New Roman" w:cs="Times New Roman"/>
          <w:sz w:val="24"/>
          <w:szCs w:val="24"/>
        </w:rPr>
      </w:pPr>
      <w:r w:rsidRPr="007A52AC">
        <w:rPr>
          <w:rFonts w:ascii="Times New Roman" w:eastAsia="Wingdings" w:hAnsi="Times New Roman" w:cs="Times New Roman"/>
          <w:noProof/>
          <w:sz w:val="24"/>
          <w:szCs w:val="24"/>
          <w:lang w:val="en-US"/>
        </w:rPr>
        <w:t>Tesis/Kullanım Yeri Adresi</w:t>
      </w:r>
      <w:r w:rsidRPr="007A52AC">
        <w:rPr>
          <w:rFonts w:ascii="Times New Roman" w:hAnsi="Times New Roman" w:cs="Times New Roman"/>
          <w:sz w:val="24"/>
          <w:szCs w:val="24"/>
        </w:rPr>
        <w:tab/>
      </w:r>
      <w:proofErr w:type="gramStart"/>
      <w:r w:rsidR="00D52171">
        <w:rPr>
          <w:rFonts w:ascii="Times New Roman" w:hAnsi="Times New Roman" w:cs="Times New Roman"/>
          <w:sz w:val="24"/>
          <w:szCs w:val="24"/>
        </w:rPr>
        <w:tab/>
      </w:r>
      <w:r w:rsidR="00D52171">
        <w:rPr>
          <w:rFonts w:ascii="Times New Roman" w:eastAsia="Wingdings" w:hAnsi="Times New Roman" w:cs="Times New Roman"/>
          <w:noProof/>
          <w:sz w:val="24"/>
          <w:szCs w:val="24"/>
          <w:lang w:val="en-US"/>
        </w:rPr>
        <w:t>:…</w:t>
      </w:r>
      <w:proofErr w:type="gramEnd"/>
      <w:r w:rsidR="00D52171">
        <w:rPr>
          <w:rFonts w:ascii="Times New Roman" w:eastAsia="Wingdings" w:hAnsi="Times New Roman" w:cs="Times New Roman"/>
          <w:noProof/>
          <w:sz w:val="24"/>
          <w:szCs w:val="24"/>
          <w:lang w:val="en-US"/>
        </w:rPr>
        <w:t>……………………………………………….</w:t>
      </w:r>
    </w:p>
    <w:p w14:paraId="70EA065A" w14:textId="77777777" w:rsidR="00991F6E" w:rsidRPr="00D52171" w:rsidRDefault="00991F6E" w:rsidP="00991F6E">
      <w:pPr>
        <w:pStyle w:val="ListeParagraf"/>
        <w:spacing w:before="120" w:after="120" w:line="240" w:lineRule="auto"/>
        <w:jc w:val="both"/>
        <w:rPr>
          <w:rFonts w:ascii="Times New Roman" w:hAnsi="Times New Roman" w:cs="Times New Roman"/>
          <w:sz w:val="24"/>
          <w:szCs w:val="24"/>
        </w:rPr>
      </w:pPr>
      <w:r>
        <w:rPr>
          <w:rFonts w:ascii="Times New Roman" w:eastAsia="Wingdings" w:hAnsi="Times New Roman" w:cs="Times New Roman"/>
          <w:noProof/>
          <w:sz w:val="24"/>
          <w:szCs w:val="24"/>
          <w:lang w:val="en-US"/>
        </w:rPr>
        <w:t>………………………………………………….</w:t>
      </w:r>
    </w:p>
    <w:p w14:paraId="5D02AB45" w14:textId="77777777" w:rsidR="00E00903" w:rsidRPr="00991F6E" w:rsidRDefault="00E00903" w:rsidP="00991F6E">
      <w:pPr>
        <w:pStyle w:val="ListeParagraf"/>
        <w:numPr>
          <w:ilvl w:val="0"/>
          <w:numId w:val="27"/>
        </w:numPr>
        <w:spacing w:before="120" w:after="120" w:line="240" w:lineRule="auto"/>
        <w:jc w:val="both"/>
        <w:rPr>
          <w:rFonts w:ascii="Times New Roman" w:hAnsi="Times New Roman" w:cs="Times New Roman"/>
          <w:sz w:val="24"/>
          <w:szCs w:val="24"/>
        </w:rPr>
      </w:pPr>
      <w:r w:rsidRPr="007A52AC">
        <w:rPr>
          <w:rFonts w:ascii="Times New Roman" w:eastAsia="Wingdings" w:hAnsi="Times New Roman" w:cs="Times New Roman"/>
          <w:noProof/>
          <w:sz w:val="24"/>
          <w:szCs w:val="24"/>
          <w:lang w:val="en-US"/>
        </w:rPr>
        <w:t>Bildirim adresi</w:t>
      </w:r>
      <w:r w:rsidR="00991F6E" w:rsidRPr="007A52AC">
        <w:rPr>
          <w:rFonts w:ascii="Times New Roman" w:eastAsia="Wingdings" w:hAnsi="Times New Roman" w:cs="Times New Roman"/>
          <w:noProof/>
          <w:sz w:val="24"/>
          <w:szCs w:val="24"/>
          <w:lang w:val="en-US"/>
        </w:rPr>
        <w:t>(Tüketici  tarafından talep edilmesi halinde)</w:t>
      </w:r>
      <w:r w:rsidRPr="00991F6E">
        <w:rPr>
          <w:rFonts w:ascii="Times New Roman" w:eastAsia="Wingdings" w:hAnsi="Times New Roman" w:cs="Times New Roman"/>
          <w:noProof/>
          <w:sz w:val="24"/>
          <w:szCs w:val="24"/>
          <w:lang w:val="en-US"/>
        </w:rPr>
        <w:t>: ……………………………</w:t>
      </w:r>
      <w:r w:rsidR="00BC2A97" w:rsidRPr="00991F6E">
        <w:rPr>
          <w:rFonts w:ascii="Times New Roman" w:eastAsia="Wingdings" w:hAnsi="Times New Roman" w:cs="Times New Roman"/>
          <w:noProof/>
          <w:sz w:val="24"/>
          <w:szCs w:val="24"/>
          <w:lang w:val="en-US"/>
        </w:rPr>
        <w:t xml:space="preserve"> </w:t>
      </w:r>
    </w:p>
    <w:p w14:paraId="4A716A94" w14:textId="77777777" w:rsidR="00991F6E" w:rsidRPr="00991F6E" w:rsidRDefault="00991F6E" w:rsidP="00991F6E">
      <w:pPr>
        <w:spacing w:before="120" w:after="120" w:line="240" w:lineRule="auto"/>
        <w:ind w:left="360"/>
        <w:jc w:val="both"/>
        <w:rPr>
          <w:rFonts w:ascii="Times New Roman" w:hAnsi="Times New Roman" w:cs="Times New Roman"/>
          <w:sz w:val="24"/>
          <w:szCs w:val="24"/>
        </w:rPr>
      </w:pPr>
      <w:r w:rsidRPr="00991F6E">
        <w:rPr>
          <w:rFonts w:ascii="Times New Roman" w:eastAsia="Wingdings" w:hAnsi="Times New Roman" w:cs="Times New Roman"/>
          <w:noProof/>
          <w:sz w:val="24"/>
          <w:szCs w:val="24"/>
          <w:lang w:val="en-US"/>
        </w:rPr>
        <w:t>………………………………………………….</w:t>
      </w:r>
    </w:p>
    <w:p w14:paraId="7C129AE9" w14:textId="77777777" w:rsidR="00E00903" w:rsidRDefault="00E00903" w:rsidP="00624606">
      <w:pPr>
        <w:pStyle w:val="ListeParagraf"/>
        <w:numPr>
          <w:ilvl w:val="0"/>
          <w:numId w:val="27"/>
        </w:numPr>
        <w:spacing w:before="120" w:after="120" w:line="240" w:lineRule="auto"/>
        <w:jc w:val="both"/>
        <w:rPr>
          <w:rFonts w:ascii="Times New Roman" w:hAnsi="Times New Roman" w:cs="Times New Roman"/>
          <w:sz w:val="24"/>
          <w:szCs w:val="24"/>
        </w:rPr>
      </w:pPr>
      <w:r w:rsidRPr="00991F6E">
        <w:rPr>
          <w:rFonts w:ascii="Times New Roman" w:hAnsi="Times New Roman" w:cs="Times New Roman"/>
          <w:sz w:val="24"/>
          <w:szCs w:val="24"/>
        </w:rPr>
        <w:t>Tel No</w:t>
      </w:r>
      <w:r w:rsidRPr="00991F6E">
        <w:rPr>
          <w:rFonts w:ascii="Times New Roman" w:hAnsi="Times New Roman" w:cs="Times New Roman"/>
          <w:sz w:val="24"/>
          <w:szCs w:val="24"/>
        </w:rPr>
        <w:tab/>
      </w:r>
      <w:r w:rsidRPr="00991F6E">
        <w:rPr>
          <w:rFonts w:ascii="Times New Roman" w:hAnsi="Times New Roman" w:cs="Times New Roman"/>
          <w:sz w:val="24"/>
          <w:szCs w:val="24"/>
        </w:rPr>
        <w:tab/>
      </w:r>
      <w:r w:rsidRPr="00991F6E">
        <w:rPr>
          <w:rFonts w:ascii="Times New Roman" w:hAnsi="Times New Roman" w:cs="Times New Roman"/>
          <w:sz w:val="24"/>
          <w:szCs w:val="24"/>
        </w:rPr>
        <w:tab/>
      </w:r>
      <w:r w:rsidR="00624606">
        <w:rPr>
          <w:rFonts w:ascii="Times New Roman" w:hAnsi="Times New Roman" w:cs="Times New Roman"/>
          <w:sz w:val="24"/>
          <w:szCs w:val="24"/>
        </w:rPr>
        <w:tab/>
      </w:r>
      <w:r w:rsidRPr="00991F6E">
        <w:rPr>
          <w:rFonts w:ascii="Times New Roman" w:hAnsi="Times New Roman" w:cs="Times New Roman"/>
          <w:sz w:val="24"/>
          <w:szCs w:val="24"/>
        </w:rPr>
        <w:tab/>
        <w:t xml:space="preserve">: ………. </w:t>
      </w:r>
    </w:p>
    <w:p w14:paraId="70CDD31A" w14:textId="77777777" w:rsidR="00E00903" w:rsidRPr="00991F6E" w:rsidRDefault="00E00903" w:rsidP="00991F6E">
      <w:pPr>
        <w:pStyle w:val="ListeParagraf"/>
        <w:numPr>
          <w:ilvl w:val="0"/>
          <w:numId w:val="27"/>
        </w:numPr>
        <w:spacing w:before="120" w:after="120" w:line="240" w:lineRule="auto"/>
        <w:jc w:val="both"/>
        <w:rPr>
          <w:rFonts w:ascii="Times New Roman" w:hAnsi="Times New Roman" w:cs="Times New Roman"/>
          <w:sz w:val="24"/>
          <w:szCs w:val="24"/>
        </w:rPr>
      </w:pPr>
      <w:r w:rsidRPr="00991F6E">
        <w:rPr>
          <w:rFonts w:ascii="Times New Roman" w:hAnsi="Times New Roman" w:cs="Times New Roman"/>
          <w:sz w:val="24"/>
          <w:szCs w:val="24"/>
        </w:rPr>
        <w:t>GSM No</w:t>
      </w:r>
      <w:r w:rsidRPr="00991F6E">
        <w:rPr>
          <w:rFonts w:ascii="Times New Roman" w:hAnsi="Times New Roman" w:cs="Times New Roman"/>
          <w:sz w:val="24"/>
          <w:szCs w:val="24"/>
        </w:rPr>
        <w:tab/>
      </w:r>
      <w:r w:rsidRPr="00991F6E">
        <w:rPr>
          <w:rFonts w:ascii="Times New Roman" w:hAnsi="Times New Roman" w:cs="Times New Roman"/>
          <w:sz w:val="24"/>
          <w:szCs w:val="24"/>
        </w:rPr>
        <w:tab/>
      </w:r>
      <w:r w:rsidRPr="00991F6E">
        <w:rPr>
          <w:rFonts w:ascii="Times New Roman" w:hAnsi="Times New Roman" w:cs="Times New Roman"/>
          <w:sz w:val="24"/>
          <w:szCs w:val="24"/>
        </w:rPr>
        <w:tab/>
      </w:r>
      <w:r w:rsidRPr="00991F6E">
        <w:rPr>
          <w:rFonts w:ascii="Times New Roman" w:hAnsi="Times New Roman" w:cs="Times New Roman"/>
          <w:sz w:val="24"/>
          <w:szCs w:val="24"/>
        </w:rPr>
        <w:tab/>
        <w:t>: ……….</w:t>
      </w:r>
    </w:p>
    <w:p w14:paraId="23289365" w14:textId="77777777" w:rsidR="00E00903" w:rsidRPr="007A52AC" w:rsidRDefault="00E00903" w:rsidP="00991F6E">
      <w:pPr>
        <w:pStyle w:val="ListeParagraf"/>
        <w:numPr>
          <w:ilvl w:val="0"/>
          <w:numId w:val="27"/>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Faks No</w:t>
      </w:r>
      <w:r w:rsidRPr="007A52AC">
        <w:rPr>
          <w:rFonts w:ascii="Times New Roman" w:hAnsi="Times New Roman" w:cs="Times New Roman"/>
          <w:sz w:val="24"/>
          <w:szCs w:val="24"/>
        </w:rPr>
        <w:tab/>
      </w:r>
      <w:r w:rsidRPr="007A52AC">
        <w:rPr>
          <w:rFonts w:ascii="Times New Roman" w:hAnsi="Times New Roman" w:cs="Times New Roman"/>
          <w:sz w:val="24"/>
          <w:szCs w:val="24"/>
        </w:rPr>
        <w:tab/>
      </w:r>
      <w:r w:rsidRPr="007A52AC">
        <w:rPr>
          <w:rFonts w:ascii="Times New Roman" w:hAnsi="Times New Roman" w:cs="Times New Roman"/>
          <w:sz w:val="24"/>
          <w:szCs w:val="24"/>
        </w:rPr>
        <w:tab/>
      </w:r>
      <w:r w:rsidRPr="007A52AC">
        <w:rPr>
          <w:rFonts w:ascii="Times New Roman" w:hAnsi="Times New Roman" w:cs="Times New Roman"/>
          <w:sz w:val="24"/>
          <w:szCs w:val="24"/>
        </w:rPr>
        <w:tab/>
        <w:t>: ……….</w:t>
      </w:r>
    </w:p>
    <w:p w14:paraId="66AB4269" w14:textId="77777777" w:rsidR="00991F6E" w:rsidRDefault="002C0D52" w:rsidP="00991F6E">
      <w:pPr>
        <w:pStyle w:val="ListeParagraf"/>
        <w:numPr>
          <w:ilvl w:val="0"/>
          <w:numId w:val="27"/>
        </w:numPr>
        <w:spacing w:before="120" w:after="120" w:line="240" w:lineRule="auto"/>
        <w:jc w:val="both"/>
        <w:rPr>
          <w:rFonts w:ascii="Times New Roman" w:hAnsi="Times New Roman" w:cs="Times New Roman"/>
          <w:sz w:val="24"/>
          <w:szCs w:val="24"/>
        </w:rPr>
      </w:pPr>
      <w:r w:rsidRPr="00991F6E">
        <w:rPr>
          <w:rFonts w:ascii="Times New Roman" w:hAnsi="Times New Roman" w:cs="Times New Roman"/>
          <w:sz w:val="24"/>
          <w:szCs w:val="24"/>
        </w:rPr>
        <w:t>E</w:t>
      </w:r>
      <w:r w:rsidR="00991F6E">
        <w:rPr>
          <w:rFonts w:ascii="Times New Roman" w:hAnsi="Times New Roman" w:cs="Times New Roman"/>
          <w:sz w:val="24"/>
          <w:szCs w:val="24"/>
        </w:rPr>
        <w:t>-posta</w:t>
      </w:r>
      <w:r w:rsidR="00991F6E" w:rsidRPr="00991F6E">
        <w:rPr>
          <w:rFonts w:ascii="Times New Roman" w:hAnsi="Times New Roman" w:cs="Times New Roman"/>
          <w:sz w:val="24"/>
          <w:szCs w:val="24"/>
        </w:rPr>
        <w:t xml:space="preserve"> adresi </w:t>
      </w:r>
      <w:r w:rsidR="00991F6E" w:rsidRPr="00991F6E">
        <w:rPr>
          <w:rFonts w:ascii="Times New Roman" w:hAnsi="Times New Roman" w:cs="Times New Roman"/>
          <w:sz w:val="24"/>
          <w:szCs w:val="24"/>
        </w:rPr>
        <w:tab/>
      </w:r>
      <w:r w:rsidR="00991F6E" w:rsidRPr="00991F6E">
        <w:rPr>
          <w:rFonts w:ascii="Times New Roman" w:hAnsi="Times New Roman" w:cs="Times New Roman"/>
          <w:sz w:val="24"/>
          <w:szCs w:val="24"/>
        </w:rPr>
        <w:tab/>
      </w:r>
      <w:r w:rsidR="00991F6E">
        <w:rPr>
          <w:rFonts w:ascii="Times New Roman" w:hAnsi="Times New Roman" w:cs="Times New Roman"/>
          <w:sz w:val="24"/>
          <w:szCs w:val="24"/>
        </w:rPr>
        <w:t xml:space="preserve">         </w:t>
      </w:r>
      <w:proofErr w:type="gramStart"/>
      <w:r w:rsidR="00991F6E">
        <w:rPr>
          <w:rFonts w:ascii="Times New Roman" w:hAnsi="Times New Roman" w:cs="Times New Roman"/>
          <w:sz w:val="24"/>
          <w:szCs w:val="24"/>
        </w:rPr>
        <w:t xml:space="preserve">  </w:t>
      </w:r>
      <w:r w:rsidR="00E00903" w:rsidRPr="00991F6E">
        <w:rPr>
          <w:rFonts w:ascii="Times New Roman" w:hAnsi="Times New Roman" w:cs="Times New Roman"/>
          <w:sz w:val="24"/>
          <w:szCs w:val="24"/>
        </w:rPr>
        <w:t>:</w:t>
      </w:r>
      <w:proofErr w:type="gramEnd"/>
      <w:r w:rsidR="00E00903" w:rsidRPr="00991F6E">
        <w:rPr>
          <w:rFonts w:ascii="Times New Roman" w:hAnsi="Times New Roman" w:cs="Times New Roman"/>
          <w:sz w:val="24"/>
          <w:szCs w:val="24"/>
        </w:rPr>
        <w:t xml:space="preserve"> …</w:t>
      </w:r>
      <w:proofErr w:type="gramStart"/>
      <w:r w:rsidR="00E00903" w:rsidRPr="00991F6E">
        <w:rPr>
          <w:rFonts w:ascii="Times New Roman" w:hAnsi="Times New Roman" w:cs="Times New Roman"/>
          <w:sz w:val="24"/>
          <w:szCs w:val="24"/>
        </w:rPr>
        <w:t>…….</w:t>
      </w:r>
      <w:proofErr w:type="gramEnd"/>
      <w:r w:rsidR="00E00903" w:rsidRPr="00991F6E">
        <w:rPr>
          <w:rFonts w:ascii="Times New Roman" w:hAnsi="Times New Roman" w:cs="Times New Roman"/>
          <w:sz w:val="24"/>
          <w:szCs w:val="24"/>
        </w:rPr>
        <w:t>.</w:t>
      </w:r>
    </w:p>
    <w:p w14:paraId="531FA33D" w14:textId="77777777" w:rsidR="00D96136" w:rsidRPr="00991F6E" w:rsidRDefault="00991F6E" w:rsidP="00991F6E">
      <w:pPr>
        <w:pStyle w:val="ListeParagraf"/>
        <w:numPr>
          <w:ilvl w:val="0"/>
          <w:numId w:val="27"/>
        </w:numPr>
        <w:spacing w:before="120" w:after="120" w:line="240" w:lineRule="auto"/>
        <w:jc w:val="both"/>
        <w:rPr>
          <w:rFonts w:ascii="Times New Roman" w:hAnsi="Times New Roman" w:cs="Times New Roman"/>
          <w:sz w:val="24"/>
          <w:szCs w:val="24"/>
        </w:rPr>
      </w:pPr>
      <w:r w:rsidRPr="00991F6E">
        <w:rPr>
          <w:rFonts w:ascii="Times New Roman" w:hAnsi="Times New Roman" w:cs="Times New Roman"/>
          <w:sz w:val="24"/>
          <w:szCs w:val="24"/>
        </w:rPr>
        <w:t>(</w:t>
      </w:r>
      <w:r w:rsidR="00CF0493" w:rsidRPr="00991F6E">
        <w:rPr>
          <w:rFonts w:ascii="Times New Roman" w:hAnsi="Times New Roman" w:cs="Times New Roman"/>
          <w:sz w:val="24"/>
          <w:szCs w:val="24"/>
        </w:rPr>
        <w:t>a)</w:t>
      </w:r>
      <w:r w:rsidR="00D96136" w:rsidRPr="00991F6E">
        <w:rPr>
          <w:rFonts w:ascii="Times New Roman" w:hAnsi="Times New Roman" w:cs="Times New Roman"/>
          <w:sz w:val="24"/>
          <w:szCs w:val="24"/>
        </w:rPr>
        <w:t xml:space="preserve">  </w:t>
      </w:r>
      <w:r w:rsidR="00D96136" w:rsidRPr="00991F6E">
        <w:rPr>
          <w:rFonts w:ascii="Times New Roman" w:eastAsia="ヒラギノ明朝 Pro W3" w:hAnsi="Times New Roman" w:cs="Times New Roman"/>
          <w:i/>
          <w:sz w:val="24"/>
          <w:szCs w:val="24"/>
        </w:rPr>
        <w:t>“</w:t>
      </w:r>
      <w:r w:rsidR="00D96136" w:rsidRPr="00991F6E">
        <w:rPr>
          <w:rFonts w:ascii="Times New Roman" w:eastAsia="ヒラギノ明朝 Pro W3" w:hAnsi="Times New Roman" w:cs="Times New Roman"/>
          <w:sz w:val="24"/>
          <w:szCs w:val="24"/>
        </w:rPr>
        <w:t>YÖNETMELİK VE BU SÖZLEŞME KAPSAMINDAKİ BİLDİRİMLERİN YAPILABİLECEĞİ</w:t>
      </w:r>
      <w:r w:rsidR="00D96136" w:rsidRPr="00991F6E">
        <w:rPr>
          <w:rFonts w:ascii="Times New Roman" w:hAnsi="Times New Roman" w:cs="Times New Roman"/>
          <w:sz w:val="24"/>
          <w:szCs w:val="24"/>
        </w:rPr>
        <w:t xml:space="preserve"> </w:t>
      </w:r>
      <w:r w:rsidR="00624606">
        <w:rPr>
          <w:rFonts w:ascii="Times New Roman" w:eastAsia="ヒラギノ明朝 Pro W3" w:hAnsi="Times New Roman" w:cs="Times New Roman"/>
          <w:sz w:val="24"/>
          <w:szCs w:val="24"/>
        </w:rPr>
        <w:t>TELEFON NUMARASI</w:t>
      </w:r>
      <w:r w:rsidR="00D96136" w:rsidRPr="00991F6E">
        <w:rPr>
          <w:rFonts w:ascii="Times New Roman" w:eastAsia="ヒラギノ明朝 Pro W3" w:hAnsi="Times New Roman" w:cs="Times New Roman"/>
          <w:sz w:val="24"/>
          <w:szCs w:val="24"/>
        </w:rPr>
        <w:t xml:space="preserve"> VE E-POSTA ADRESİ BULUNMAMAKTADIR</w:t>
      </w:r>
      <w:r w:rsidR="00D96136" w:rsidRPr="00991F6E">
        <w:rPr>
          <w:rFonts w:ascii="Times New Roman" w:eastAsia="ヒラギノ明朝 Pro W3" w:hAnsi="Times New Roman" w:cs="Times New Roman"/>
          <w:i/>
          <w:sz w:val="24"/>
          <w:szCs w:val="24"/>
        </w:rPr>
        <w:t>.</w:t>
      </w:r>
      <w:r w:rsidR="00AE255C" w:rsidRPr="00991F6E">
        <w:rPr>
          <w:rFonts w:ascii="Times New Roman" w:eastAsia="ヒラギノ明朝 Pro W3" w:hAnsi="Times New Roman" w:cs="Times New Roman"/>
          <w:i/>
          <w:sz w:val="24"/>
          <w:szCs w:val="24"/>
        </w:rPr>
        <w:t>”</w:t>
      </w:r>
      <w:r w:rsidR="00AE255C" w:rsidRPr="00991F6E">
        <w:rPr>
          <w:rFonts w:ascii="Times New Roman" w:eastAsia="ヒラギノ明朝 Pro W3" w:hAnsi="Times New Roman" w:cs="Times New Roman"/>
          <w:b/>
          <w:i/>
          <w:sz w:val="24"/>
          <w:szCs w:val="24"/>
        </w:rPr>
        <w:t xml:space="preserve"> </w:t>
      </w:r>
      <w:r w:rsidR="00D96136" w:rsidRPr="00991F6E">
        <w:rPr>
          <w:rFonts w:ascii="Times New Roman" w:eastAsia="ヒラギノ明朝 Pro W3" w:hAnsi="Times New Roman" w:cs="Times New Roman"/>
          <w:sz w:val="24"/>
          <w:szCs w:val="24"/>
        </w:rPr>
        <w:t xml:space="preserve"> ibaresi aşağıdaki kutunun içerisine el yazısı ile yazılmalıdır.  </w:t>
      </w:r>
      <w:r w:rsidR="00D96136" w:rsidRPr="00991F6E">
        <w:rPr>
          <w:rFonts w:ascii="Times New Roman" w:hAnsi="Times New Roman" w:cs="Times New Roman"/>
          <w:b/>
          <w:sz w:val="24"/>
          <w:szCs w:val="24"/>
        </w:rPr>
        <w:t xml:space="preserve">                                     </w:t>
      </w:r>
    </w:p>
    <w:p w14:paraId="7FC646FA" w14:textId="77777777" w:rsidR="00D96136" w:rsidRPr="00942E13" w:rsidRDefault="00D96136" w:rsidP="00D96136">
      <w:pPr>
        <w:tabs>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line="240" w:lineRule="auto"/>
        <w:ind w:left="720"/>
        <w:jc w:val="both"/>
        <w:rPr>
          <w:rFonts w:ascii="Times New Roman" w:eastAsia="Times New Roman" w:hAnsi="Times New Roman" w:cs="Times New Roman"/>
          <w:noProof/>
          <w:sz w:val="24"/>
          <w:szCs w:val="24"/>
          <w:lang w:val="en-US"/>
        </w:rPr>
      </w:pPr>
      <w:r w:rsidRPr="00942E13">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1CEAF82E" wp14:editId="7D3FAD56">
                <wp:simplePos x="0" y="0"/>
                <wp:positionH relativeFrom="column">
                  <wp:posOffset>367030</wp:posOffset>
                </wp:positionH>
                <wp:positionV relativeFrom="paragraph">
                  <wp:posOffset>24765</wp:posOffset>
                </wp:positionV>
                <wp:extent cx="5476875" cy="504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5476875" cy="504825"/>
                        </a:xfrm>
                        <a:prstGeom prst="rect">
                          <a:avLst/>
                        </a:prstGeom>
                        <a:solidFill>
                          <a:sysClr val="window" lastClr="FFFFFF"/>
                        </a:solidFill>
                        <a:ln w="25400" cap="flat" cmpd="sng" algn="ctr">
                          <a:solidFill>
                            <a:srgbClr val="F79646"/>
                          </a:solidFill>
                          <a:prstDash val="solid"/>
                        </a:ln>
                        <a:effectLst/>
                      </wps:spPr>
                      <wps:txbx>
                        <w:txbxContent>
                          <w:p w14:paraId="6B5C254A" w14:textId="77777777" w:rsidR="00D96136" w:rsidRDefault="00D96136" w:rsidP="00D961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AF82E" id="Dikdörtgen 1" o:spid="_x0000_s1026" style="position:absolute;left:0;text-align:left;margin-left:28.9pt;margin-top:1.95pt;width:431.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" fillcolor="window" strokecolor="#f79646" strokeweight="2pt">
                <v:textbox>
                  <w:txbxContent>
                    <w:p w14:paraId="6B5C254A" w14:textId="77777777" w:rsidR="00D96136" w:rsidRDefault="00D96136" w:rsidP="00D96136">
                      <w:pPr>
                        <w:jc w:val="center"/>
                      </w:pPr>
                    </w:p>
                  </w:txbxContent>
                </v:textbox>
              </v:rect>
            </w:pict>
          </mc:Fallback>
        </mc:AlternateContent>
      </w:r>
    </w:p>
    <w:p w14:paraId="749DF3A1" w14:textId="77777777" w:rsidR="00D96136" w:rsidRDefault="00D96136" w:rsidP="00D96136">
      <w:pPr>
        <w:tabs>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line="240" w:lineRule="auto"/>
        <w:ind w:left="360"/>
        <w:jc w:val="both"/>
        <w:rPr>
          <w:rFonts w:ascii="Times New Roman" w:eastAsia="Times New Roman" w:hAnsi="Times New Roman" w:cs="Times New Roman"/>
          <w:noProof/>
          <w:sz w:val="24"/>
          <w:szCs w:val="24"/>
          <w:lang w:val="en-US"/>
        </w:rPr>
      </w:pPr>
    </w:p>
    <w:p w14:paraId="6A986FC8" w14:textId="77777777" w:rsidR="00D96136" w:rsidRDefault="00D96136" w:rsidP="00D96136">
      <w:pPr>
        <w:tabs>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line="240" w:lineRule="auto"/>
        <w:ind w:left="720"/>
        <w:jc w:val="both"/>
        <w:rPr>
          <w:rFonts w:ascii="Times New Roman" w:eastAsia="Times New Roman" w:hAnsi="Times New Roman" w:cs="Times New Roman"/>
          <w:noProof/>
          <w:sz w:val="24"/>
          <w:szCs w:val="24"/>
          <w:lang w:val="en-US"/>
        </w:rPr>
      </w:pPr>
      <w:r w:rsidRPr="00942E13">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0EE9B807" wp14:editId="37459AB8">
                <wp:simplePos x="0" y="0"/>
                <wp:positionH relativeFrom="column">
                  <wp:posOffset>3965767</wp:posOffset>
                </wp:positionH>
                <wp:positionV relativeFrom="paragraph">
                  <wp:posOffset>182273</wp:posOffset>
                </wp:positionV>
                <wp:extent cx="1962647" cy="5619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962647" cy="561975"/>
                        </a:xfrm>
                        <a:prstGeom prst="rect">
                          <a:avLst/>
                        </a:prstGeom>
                        <a:solidFill>
                          <a:sysClr val="window" lastClr="FFFFFF"/>
                        </a:solidFill>
                        <a:ln w="25400" cap="flat" cmpd="sng" algn="ctr">
                          <a:solidFill>
                            <a:srgbClr val="F79646"/>
                          </a:solidFill>
                          <a:prstDash val="solid"/>
                        </a:ln>
                        <a:effectLst/>
                      </wps:spPr>
                      <wps:txbx>
                        <w:txbxContent>
                          <w:p w14:paraId="70BFA9F3" w14:textId="77777777" w:rsidR="00D96136" w:rsidRPr="000850D1" w:rsidRDefault="00D96136" w:rsidP="00D96136">
                            <w:pPr>
                              <w:jc w:val="center"/>
                              <w:rPr>
                                <w:rFonts w:ascii="Times New Roman" w:hAnsi="Times New Roman" w:cs="Times New Roman"/>
                                <w:sz w:val="24"/>
                                <w:szCs w:val="24"/>
                              </w:rPr>
                            </w:pPr>
                            <w:r w:rsidRPr="000850D1">
                              <w:rPr>
                                <w:rFonts w:ascii="Times New Roman" w:hAnsi="Times New Roman" w:cs="Times New Roman"/>
                                <w:sz w:val="24"/>
                                <w:szCs w:val="24"/>
                              </w:rPr>
                              <w:t>İmza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9B807" id="Dikdörtgen 2" o:spid="_x0000_s1027" style="position:absolute;left:0;text-align:left;margin-left:312.25pt;margin-top:14.35pt;width:154.5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" fillcolor="window" strokecolor="#f79646" strokeweight="2pt">
                <v:textbox>
                  <w:txbxContent>
                    <w:p w14:paraId="70BFA9F3" w14:textId="77777777" w:rsidR="00D96136" w:rsidRPr="000850D1" w:rsidRDefault="00D96136" w:rsidP="00D96136">
                      <w:pPr>
                        <w:jc w:val="center"/>
                        <w:rPr>
                          <w:rFonts w:ascii="Times New Roman" w:hAnsi="Times New Roman" w:cs="Times New Roman"/>
                          <w:sz w:val="24"/>
                          <w:szCs w:val="24"/>
                        </w:rPr>
                      </w:pPr>
                      <w:r w:rsidRPr="000850D1">
                        <w:rPr>
                          <w:rFonts w:ascii="Times New Roman" w:hAnsi="Times New Roman" w:cs="Times New Roman"/>
                          <w:sz w:val="24"/>
                          <w:szCs w:val="24"/>
                        </w:rPr>
                        <w:t>İmza</w:t>
                      </w:r>
                    </w:p>
                  </w:txbxContent>
                </v:textbox>
              </v:rect>
            </w:pict>
          </mc:Fallback>
        </mc:AlternateContent>
      </w:r>
    </w:p>
    <w:p w14:paraId="75053514" w14:textId="77777777" w:rsidR="00D96136" w:rsidRDefault="00D96136" w:rsidP="00D96136">
      <w:pPr>
        <w:tabs>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line="240" w:lineRule="auto"/>
        <w:ind w:left="720"/>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Tüketicinin Adı/Soyadı-Unvanı: …………….</w:t>
      </w:r>
    </w:p>
    <w:p w14:paraId="63D22FE8" w14:textId="77777777" w:rsidR="00CF0493" w:rsidRDefault="00D96136" w:rsidP="00D52171">
      <w:pPr>
        <w:tabs>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t>İmza Tarihi</w:t>
      </w:r>
      <w:r>
        <w:rPr>
          <w:rFonts w:ascii="Times New Roman" w:eastAsia="Times New Roman" w:hAnsi="Times New Roman" w:cs="Times New Roman"/>
          <w:noProof/>
          <w:sz w:val="24"/>
          <w:szCs w:val="24"/>
          <w:lang w:val="en-US"/>
        </w:rPr>
        <w:tab/>
      </w:r>
      <w:r>
        <w:rPr>
          <w:rFonts w:ascii="Times New Roman" w:eastAsia="Times New Roman" w:hAnsi="Times New Roman" w:cs="Times New Roman"/>
          <w:noProof/>
          <w:sz w:val="24"/>
          <w:szCs w:val="24"/>
          <w:lang w:val="en-US"/>
        </w:rPr>
        <w:tab/>
        <w:t>:…………….</w:t>
      </w:r>
    </w:p>
    <w:p w14:paraId="1184CA00" w14:textId="77777777" w:rsidR="00CF0493" w:rsidRPr="00CF0493" w:rsidRDefault="00991F6E" w:rsidP="00D52171">
      <w:pPr>
        <w:tabs>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F0493">
        <w:rPr>
          <w:rFonts w:ascii="Times New Roman" w:eastAsia="Times New Roman" w:hAnsi="Times New Roman" w:cs="Times New Roman"/>
          <w:sz w:val="24"/>
          <w:szCs w:val="24"/>
        </w:rPr>
        <w:t>b)Sözleşmenin internet ortamında yapılması halinde bu alan kullanılır</w:t>
      </w:r>
    </w:p>
    <w:p w14:paraId="2E461900" w14:textId="77777777" w:rsidR="00CF0493" w:rsidRPr="00D52171" w:rsidRDefault="00CF0493" w:rsidP="00D52171">
      <w:pPr>
        <w:spacing w:before="120" w:after="120" w:line="240" w:lineRule="auto"/>
        <w:ind w:left="708"/>
        <w:contextualSpacing/>
        <w:jc w:val="both"/>
        <w:rPr>
          <w:rFonts w:ascii="Times New Roman" w:hAnsi="Times New Roman" w:cs="Times New Roman"/>
          <w:sz w:val="24"/>
          <w:szCs w:val="24"/>
        </w:rPr>
      </w:pPr>
      <w:r w:rsidRPr="00251ABE">
        <w:rPr>
          <w:rFonts w:ascii="Times New Roman" w:hAnsi="Times New Roman" w:cs="Times New Roman"/>
          <w:b/>
          <w:sz w:val="24"/>
          <w:szCs w:val="24"/>
        </w:rPr>
        <w:t xml:space="preserve">  </w:t>
      </w:r>
      <w:r w:rsidRPr="00D52171">
        <w:rPr>
          <w:rFonts w:ascii="Times New Roman" w:eastAsia="ヒラギノ明朝 Pro W3" w:hAnsi="Times New Roman" w:cs="Times New Roman"/>
          <w:sz w:val="24"/>
          <w:szCs w:val="24"/>
        </w:rPr>
        <w:t>Bu sözleşme ve yönetmelik kapsamındaki bildirimlerin yapılabileceği</w:t>
      </w:r>
      <w:r w:rsidRPr="00D52171">
        <w:rPr>
          <w:rFonts w:ascii="Times New Roman" w:hAnsi="Times New Roman" w:cs="Times New Roman"/>
          <w:sz w:val="24"/>
          <w:szCs w:val="24"/>
        </w:rPr>
        <w:t xml:space="preserve"> </w:t>
      </w:r>
      <w:r w:rsidRPr="00D52171">
        <w:rPr>
          <w:rFonts w:ascii="Times New Roman" w:eastAsia="ヒラギノ明朝 Pro W3" w:hAnsi="Times New Roman" w:cs="Times New Roman"/>
          <w:sz w:val="24"/>
          <w:szCs w:val="24"/>
        </w:rPr>
        <w:t>telefon numarası ve e-posta adresi bulunmamaktadır</w:t>
      </w:r>
      <w:r w:rsidRPr="00D52171">
        <w:rPr>
          <w:rFonts w:ascii="Times New Roman" w:eastAsia="ヒラギノ明朝 Pro W3" w:hAnsi="Times New Roman" w:cs="Times New Roman"/>
          <w:i/>
          <w:sz w:val="24"/>
          <w:szCs w:val="24"/>
        </w:rPr>
        <w:t xml:space="preserve">. </w:t>
      </w:r>
      <w:r w:rsidRPr="00AE255C">
        <w:rPr>
          <w:rFonts w:ascii="Times New Roman" w:eastAsia="ヒラギノ明朝 Pro W3" w:hAnsi="Times New Roman" w:cs="Times New Roman"/>
          <w:sz w:val="24"/>
          <w:szCs w:val="24"/>
        </w:rPr>
        <w:t xml:space="preserve">  </w:t>
      </w:r>
      <w:r w:rsidRPr="00AE255C">
        <w:rPr>
          <w:rFonts w:ascii="Times New Roman" w:eastAsia="Times New Roman" w:hAnsi="Times New Roman" w:cs="Times New Roman"/>
          <w:noProof/>
          <w:sz w:val="24"/>
          <w:szCs w:val="24"/>
          <w:lang w:val="en-US"/>
        </w:rPr>
        <w:t></w:t>
      </w:r>
    </w:p>
    <w:p w14:paraId="5239D4EA" w14:textId="77777777" w:rsidR="00CF0493" w:rsidRDefault="00CF0493" w:rsidP="00D5217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ind w:left="720" w:firstLine="0"/>
        <w:rPr>
          <w:rFonts w:ascii="Times New Roman" w:eastAsia="Times New Roman" w:hAnsi="Times New Roman" w:cs="Times New Roman"/>
          <w:sz w:val="24"/>
          <w:szCs w:val="24"/>
        </w:rPr>
      </w:pPr>
    </w:p>
    <w:p w14:paraId="0FA9EC87" w14:textId="77777777" w:rsidR="00E00903" w:rsidRPr="008C1637" w:rsidRDefault="00E00903" w:rsidP="008C1637">
      <w:pPr>
        <w:pStyle w:val="Altbilgi1"/>
        <w:numPr>
          <w:ilvl w:val="0"/>
          <w:numId w:val="27"/>
        </w:numPr>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Times New Roman" w:hAnsi="Times New Roman" w:cs="Times New Roman"/>
          <w:sz w:val="24"/>
          <w:szCs w:val="24"/>
        </w:rPr>
      </w:pPr>
      <w:r w:rsidRPr="008C1637">
        <w:rPr>
          <w:rFonts w:ascii="Times New Roman" w:eastAsia="Times New Roman" w:hAnsi="Times New Roman" w:cs="Times New Roman"/>
          <w:sz w:val="24"/>
          <w:szCs w:val="24"/>
        </w:rPr>
        <w:t>Faturalarımın e</w:t>
      </w:r>
      <w:r w:rsidR="00223E09" w:rsidRPr="008C1637">
        <w:rPr>
          <w:rFonts w:ascii="Times New Roman" w:eastAsia="Times New Roman" w:hAnsi="Times New Roman" w:cs="Times New Roman"/>
          <w:sz w:val="24"/>
          <w:szCs w:val="24"/>
        </w:rPr>
        <w:t>-</w:t>
      </w:r>
      <w:r w:rsidRPr="008C1637">
        <w:rPr>
          <w:rFonts w:ascii="Times New Roman" w:eastAsia="Times New Roman" w:hAnsi="Times New Roman" w:cs="Times New Roman"/>
          <w:sz w:val="24"/>
          <w:szCs w:val="24"/>
        </w:rPr>
        <w:t xml:space="preserve">posta ile bildirilmesini istiyorum  </w:t>
      </w:r>
      <w:r w:rsidRPr="008C1637">
        <w:rPr>
          <w:rFonts w:ascii="Times New Roman" w:eastAsia="Times New Roman" w:hAnsi="Times New Roman" w:cs="Times New Roman"/>
          <w:sz w:val="24"/>
          <w:szCs w:val="24"/>
        </w:rPr>
        <w:tab/>
      </w:r>
      <w:r w:rsidRPr="008C1637">
        <w:rPr>
          <w:rFonts w:ascii="Times New Roman" w:eastAsia="Times New Roman" w:hAnsi="Times New Roman" w:cs="Times New Roman"/>
          <w:sz w:val="24"/>
          <w:szCs w:val="24"/>
        </w:rPr>
        <w:t></w:t>
      </w:r>
      <w:r w:rsidRPr="007A52AC">
        <w:rPr>
          <w:rFonts w:ascii="Times New Roman" w:eastAsia="Times New Roman" w:hAnsi="Times New Roman" w:cs="Times New Roman"/>
          <w:sz w:val="24"/>
          <w:szCs w:val="24"/>
        </w:rPr>
        <w:t xml:space="preserve"> </w:t>
      </w:r>
      <w:r w:rsidRPr="007A52AC">
        <w:rPr>
          <w:rFonts w:ascii="Times New Roman" w:eastAsia="Times New Roman" w:hAnsi="Times New Roman" w:cs="Times New Roman"/>
          <w:sz w:val="24"/>
          <w:szCs w:val="24"/>
        </w:rPr>
        <w:tab/>
      </w:r>
    </w:p>
    <w:p w14:paraId="04E3B084" w14:textId="77777777" w:rsidR="001D2EF1" w:rsidRPr="007A52AC" w:rsidRDefault="006729D6" w:rsidP="005D5CC5">
      <w:pPr>
        <w:pStyle w:val="Altbilgi1"/>
        <w:numPr>
          <w:ilvl w:val="0"/>
          <w:numId w:val="27"/>
        </w:numPr>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Tüketicinin </w:t>
      </w:r>
      <w:r w:rsidR="001D2EF1" w:rsidRPr="007A52AC">
        <w:rPr>
          <w:rFonts w:ascii="Times New Roman" w:eastAsia="Times New Roman" w:hAnsi="Times New Roman" w:cs="Times New Roman"/>
          <w:sz w:val="24"/>
          <w:szCs w:val="24"/>
        </w:rPr>
        <w:t>kullanım yerini hangi sıfatla kullandığı</w:t>
      </w:r>
      <w:r w:rsidR="000821B1" w:rsidRPr="007A52AC">
        <w:rPr>
          <w:rFonts w:ascii="Times New Roman" w:eastAsia="Times New Roman" w:hAnsi="Times New Roman" w:cs="Times New Roman"/>
          <w:sz w:val="24"/>
          <w:szCs w:val="24"/>
        </w:rPr>
        <w:t xml:space="preserve"> : Malik/Kiracı/…………</w:t>
      </w:r>
      <w:r w:rsidR="001D2EF1" w:rsidRPr="007A52AC">
        <w:rPr>
          <w:rFonts w:ascii="Times New Roman" w:eastAsia="Times New Roman" w:hAnsi="Times New Roman" w:cs="Times New Roman"/>
          <w:sz w:val="24"/>
          <w:szCs w:val="24"/>
        </w:rPr>
        <w:t xml:space="preserve"> </w:t>
      </w:r>
    </w:p>
    <w:p w14:paraId="2DF777A5" w14:textId="77777777" w:rsidR="001D2EF1" w:rsidRPr="007A52AC" w:rsidRDefault="006729D6" w:rsidP="005D5CC5">
      <w:pPr>
        <w:pStyle w:val="ListeParagraf"/>
        <w:numPr>
          <w:ilvl w:val="0"/>
          <w:numId w:val="27"/>
        </w:numPr>
        <w:jc w:val="both"/>
        <w:rPr>
          <w:rFonts w:ascii="Times New Roman" w:hAnsi="Times New Roman" w:cs="Times New Roman"/>
          <w:sz w:val="24"/>
          <w:szCs w:val="24"/>
        </w:rPr>
      </w:pPr>
      <w:r w:rsidRPr="007A52AC">
        <w:rPr>
          <w:rFonts w:ascii="Times New Roman" w:hAnsi="Times New Roman" w:cs="Times New Roman"/>
          <w:sz w:val="24"/>
          <w:szCs w:val="24"/>
        </w:rPr>
        <w:t xml:space="preserve">Tüketici </w:t>
      </w:r>
      <w:r w:rsidR="001D2EF1" w:rsidRPr="007A52AC">
        <w:rPr>
          <w:rFonts w:ascii="Times New Roman" w:hAnsi="Times New Roman" w:cs="Times New Roman"/>
          <w:sz w:val="24"/>
          <w:szCs w:val="24"/>
        </w:rPr>
        <w:t xml:space="preserve">Tüzel Kişi ise Yetkilisinin/Temsilcisinin </w:t>
      </w:r>
    </w:p>
    <w:p w14:paraId="09B5B78E" w14:textId="77777777" w:rsidR="001D2EF1" w:rsidRPr="007A52AC" w:rsidRDefault="00991F6E" w:rsidP="005D5CC5">
      <w:pPr>
        <w:pStyle w:val="ListeParagraf"/>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Adı Soyadı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1D2EF1" w:rsidRPr="007A52AC">
        <w:rPr>
          <w:rFonts w:ascii="Times New Roman" w:hAnsi="Times New Roman" w:cs="Times New Roman"/>
          <w:sz w:val="24"/>
          <w:szCs w:val="24"/>
        </w:rPr>
        <w:t>: ……</w:t>
      </w:r>
      <w:r w:rsidR="00223E09" w:rsidRPr="007A52AC">
        <w:rPr>
          <w:rFonts w:ascii="Times New Roman" w:hAnsi="Times New Roman" w:cs="Times New Roman"/>
          <w:sz w:val="24"/>
          <w:szCs w:val="24"/>
        </w:rPr>
        <w:t>…</w:t>
      </w:r>
    </w:p>
    <w:p w14:paraId="1B4F886C" w14:textId="77777777" w:rsidR="001D2EF1" w:rsidRPr="007A52AC" w:rsidRDefault="001D2EF1" w:rsidP="005D5CC5">
      <w:pPr>
        <w:pStyle w:val="ListeParagraf"/>
        <w:numPr>
          <w:ilvl w:val="0"/>
          <w:numId w:val="29"/>
        </w:numPr>
        <w:jc w:val="both"/>
        <w:rPr>
          <w:rFonts w:ascii="Times New Roman" w:hAnsi="Times New Roman" w:cs="Times New Roman"/>
          <w:sz w:val="24"/>
          <w:szCs w:val="24"/>
        </w:rPr>
      </w:pPr>
      <w:proofErr w:type="gramStart"/>
      <w:r w:rsidRPr="007A52AC">
        <w:rPr>
          <w:rFonts w:ascii="Times New Roman" w:hAnsi="Times New Roman" w:cs="Times New Roman"/>
          <w:sz w:val="24"/>
          <w:szCs w:val="24"/>
        </w:rPr>
        <w:t>TC</w:t>
      </w:r>
      <w:proofErr w:type="gramEnd"/>
      <w:r w:rsidRPr="007A52AC">
        <w:rPr>
          <w:rFonts w:ascii="Times New Roman" w:hAnsi="Times New Roman" w:cs="Times New Roman"/>
          <w:sz w:val="24"/>
          <w:szCs w:val="24"/>
        </w:rPr>
        <w:t xml:space="preserve"> Kimlik Numarası</w:t>
      </w:r>
      <w:r w:rsidRPr="007A52AC">
        <w:rPr>
          <w:rFonts w:ascii="Times New Roman" w:hAnsi="Times New Roman" w:cs="Times New Roman"/>
          <w:sz w:val="24"/>
          <w:szCs w:val="24"/>
        </w:rPr>
        <w:tab/>
        <w:t xml:space="preserve"> </w:t>
      </w:r>
      <w:r w:rsidRPr="007A52AC">
        <w:rPr>
          <w:rFonts w:ascii="Times New Roman" w:hAnsi="Times New Roman" w:cs="Times New Roman"/>
          <w:sz w:val="24"/>
          <w:szCs w:val="24"/>
        </w:rPr>
        <w:tab/>
        <w:t>: ...........</w:t>
      </w:r>
    </w:p>
    <w:p w14:paraId="553155CC" w14:textId="77777777" w:rsidR="001D2EF1" w:rsidRPr="007A52AC" w:rsidRDefault="001D2EF1" w:rsidP="005D5CC5">
      <w:pPr>
        <w:pStyle w:val="ListeParagraf"/>
        <w:numPr>
          <w:ilvl w:val="0"/>
          <w:numId w:val="27"/>
        </w:numPr>
        <w:spacing w:before="120" w:after="120" w:line="240" w:lineRule="auto"/>
        <w:ind w:left="714" w:hanging="357"/>
        <w:jc w:val="both"/>
        <w:rPr>
          <w:rFonts w:ascii="Times New Roman" w:hAnsi="Times New Roman" w:cs="Times New Roman"/>
          <w:sz w:val="24"/>
          <w:szCs w:val="24"/>
        </w:rPr>
      </w:pPr>
      <w:proofErr w:type="gramStart"/>
      <w:r w:rsidRPr="007A52AC">
        <w:rPr>
          <w:rFonts w:ascii="Times New Roman" w:hAnsi="Times New Roman" w:cs="Times New Roman"/>
          <w:sz w:val="24"/>
          <w:szCs w:val="24"/>
        </w:rPr>
        <w:t>Tüketici  No</w:t>
      </w:r>
      <w:proofErr w:type="gramEnd"/>
      <w:r w:rsidRPr="007A52AC">
        <w:rPr>
          <w:rFonts w:ascii="Times New Roman" w:hAnsi="Times New Roman" w:cs="Times New Roman"/>
          <w:sz w:val="24"/>
          <w:szCs w:val="24"/>
        </w:rPr>
        <w:tab/>
      </w:r>
      <w:r w:rsidRPr="007A52AC">
        <w:rPr>
          <w:rFonts w:ascii="Times New Roman" w:hAnsi="Times New Roman" w:cs="Times New Roman"/>
          <w:sz w:val="24"/>
          <w:szCs w:val="24"/>
        </w:rPr>
        <w:tab/>
      </w:r>
      <w:r w:rsidRPr="007A52AC">
        <w:rPr>
          <w:rFonts w:ascii="Times New Roman" w:hAnsi="Times New Roman" w:cs="Times New Roman"/>
          <w:sz w:val="24"/>
          <w:szCs w:val="24"/>
        </w:rPr>
        <w:tab/>
      </w:r>
      <w:r w:rsidR="008C1637">
        <w:rPr>
          <w:rFonts w:ascii="Times New Roman" w:hAnsi="Times New Roman" w:cs="Times New Roman"/>
          <w:sz w:val="24"/>
          <w:szCs w:val="24"/>
        </w:rPr>
        <w:t xml:space="preserve">         </w:t>
      </w:r>
      <w:proofErr w:type="gramStart"/>
      <w:r w:rsidR="008C1637">
        <w:rPr>
          <w:rFonts w:ascii="Times New Roman" w:hAnsi="Times New Roman" w:cs="Times New Roman"/>
          <w:sz w:val="24"/>
          <w:szCs w:val="24"/>
        </w:rPr>
        <w:t xml:space="preserve"> </w:t>
      </w:r>
      <w:r w:rsidR="00991F6E">
        <w:rPr>
          <w:rFonts w:ascii="Times New Roman" w:hAnsi="Times New Roman" w:cs="Times New Roman"/>
          <w:sz w:val="24"/>
          <w:szCs w:val="24"/>
        </w:rPr>
        <w:t xml:space="preserve"> </w:t>
      </w:r>
      <w:r w:rsidRPr="007A52AC">
        <w:rPr>
          <w:rFonts w:ascii="Times New Roman" w:hAnsi="Times New Roman" w:cs="Times New Roman"/>
          <w:sz w:val="24"/>
          <w:szCs w:val="24"/>
        </w:rPr>
        <w:t>:</w:t>
      </w:r>
      <w:proofErr w:type="gramEnd"/>
      <w:r w:rsidRPr="007A52AC">
        <w:rPr>
          <w:rFonts w:ascii="Times New Roman" w:hAnsi="Times New Roman" w:cs="Times New Roman"/>
          <w:sz w:val="24"/>
          <w:szCs w:val="24"/>
        </w:rPr>
        <w:t xml:space="preserve"> ……….</w:t>
      </w:r>
    </w:p>
    <w:p w14:paraId="60B566A6" w14:textId="77777777" w:rsidR="006729D6" w:rsidRPr="00E22C7C" w:rsidRDefault="006729D6" w:rsidP="00E22C7C">
      <w:pPr>
        <w:pStyle w:val="ListeParagraf"/>
        <w:numPr>
          <w:ilvl w:val="0"/>
          <w:numId w:val="27"/>
        </w:numPr>
        <w:spacing w:before="120" w:after="120" w:line="240" w:lineRule="auto"/>
        <w:ind w:left="714" w:hanging="357"/>
        <w:jc w:val="both"/>
        <w:rPr>
          <w:rFonts w:ascii="Times New Roman" w:hAnsi="Times New Roman" w:cs="Times New Roman"/>
          <w:sz w:val="24"/>
          <w:szCs w:val="24"/>
        </w:rPr>
      </w:pPr>
      <w:r w:rsidRPr="007A52AC">
        <w:rPr>
          <w:rFonts w:ascii="Times New Roman" w:eastAsia="Wingdings" w:hAnsi="Times New Roman" w:cs="Times New Roman"/>
          <w:sz w:val="24"/>
          <w:szCs w:val="24"/>
        </w:rPr>
        <w:t>Tekil Kod/EIC</w:t>
      </w:r>
      <w:r w:rsidRPr="007A52AC">
        <w:rPr>
          <w:rFonts w:ascii="Times New Roman" w:eastAsia="Wingdings" w:hAnsi="Times New Roman" w:cs="Times New Roman"/>
          <w:sz w:val="24"/>
          <w:szCs w:val="24"/>
        </w:rPr>
        <w:tab/>
      </w:r>
      <w:r w:rsidR="00E22C7C">
        <w:rPr>
          <w:rFonts w:ascii="Times New Roman" w:eastAsia="Wingdings" w:hAnsi="Times New Roman" w:cs="Times New Roman"/>
          <w:sz w:val="24"/>
          <w:szCs w:val="24"/>
        </w:rPr>
        <w:t xml:space="preserve">      </w:t>
      </w:r>
      <w:r w:rsidRPr="007A52AC">
        <w:rPr>
          <w:rFonts w:ascii="Times New Roman" w:eastAsia="Wingdings" w:hAnsi="Times New Roman" w:cs="Times New Roman"/>
          <w:sz w:val="24"/>
          <w:szCs w:val="24"/>
        </w:rPr>
        <w:tab/>
      </w:r>
      <w:r w:rsidR="008C1637">
        <w:rPr>
          <w:rFonts w:ascii="Times New Roman" w:eastAsia="Wingdings" w:hAnsi="Times New Roman" w:cs="Times New Roman"/>
          <w:sz w:val="24"/>
          <w:szCs w:val="24"/>
        </w:rPr>
        <w:t xml:space="preserve">     </w:t>
      </w:r>
      <w:r w:rsidR="00E22C7C">
        <w:rPr>
          <w:rFonts w:ascii="Times New Roman" w:eastAsia="Wingdings" w:hAnsi="Times New Roman" w:cs="Times New Roman"/>
          <w:sz w:val="24"/>
          <w:szCs w:val="24"/>
        </w:rPr>
        <w:t xml:space="preserve">   </w:t>
      </w:r>
      <w:r w:rsidR="008C1637">
        <w:rPr>
          <w:rFonts w:ascii="Times New Roman" w:eastAsia="Wingdings" w:hAnsi="Times New Roman" w:cs="Times New Roman"/>
          <w:sz w:val="24"/>
          <w:szCs w:val="24"/>
        </w:rPr>
        <w:t xml:space="preserve"> </w:t>
      </w:r>
      <w:proofErr w:type="gramStart"/>
      <w:r w:rsidR="008C1637">
        <w:rPr>
          <w:rFonts w:ascii="Times New Roman" w:eastAsia="Wingdings" w:hAnsi="Times New Roman" w:cs="Times New Roman"/>
          <w:sz w:val="24"/>
          <w:szCs w:val="24"/>
        </w:rPr>
        <w:t xml:space="preserve"> </w:t>
      </w:r>
      <w:r w:rsidR="00991F6E">
        <w:rPr>
          <w:rFonts w:ascii="Times New Roman" w:eastAsia="Wingdings" w:hAnsi="Times New Roman" w:cs="Times New Roman"/>
          <w:sz w:val="24"/>
          <w:szCs w:val="24"/>
        </w:rPr>
        <w:t xml:space="preserve"> </w:t>
      </w:r>
      <w:r w:rsidRPr="007A52AC">
        <w:rPr>
          <w:rFonts w:ascii="Times New Roman" w:eastAsia="Wingdings" w:hAnsi="Times New Roman" w:cs="Times New Roman"/>
          <w:sz w:val="24"/>
          <w:szCs w:val="24"/>
        </w:rPr>
        <w:t>:</w:t>
      </w:r>
      <w:proofErr w:type="gramEnd"/>
      <w:r w:rsidR="00E22C7C" w:rsidRPr="00E22C7C">
        <w:rPr>
          <w:rFonts w:ascii="Times New Roman" w:hAnsi="Times New Roman" w:cs="Times New Roman"/>
          <w:sz w:val="24"/>
          <w:szCs w:val="24"/>
        </w:rPr>
        <w:t xml:space="preserve"> </w:t>
      </w:r>
      <w:r w:rsidR="00E22C7C" w:rsidRPr="007A52AC">
        <w:rPr>
          <w:rFonts w:ascii="Times New Roman" w:hAnsi="Times New Roman" w:cs="Times New Roman"/>
          <w:sz w:val="24"/>
          <w:szCs w:val="24"/>
        </w:rPr>
        <w:t>……….</w:t>
      </w:r>
    </w:p>
    <w:p w14:paraId="2A2FCB98" w14:textId="77777777" w:rsidR="001D2EF1" w:rsidRPr="007A52AC" w:rsidRDefault="006729D6" w:rsidP="005D5CC5">
      <w:pPr>
        <w:pStyle w:val="ListeParagraf"/>
        <w:numPr>
          <w:ilvl w:val="0"/>
          <w:numId w:val="27"/>
        </w:numPr>
        <w:spacing w:before="120" w:after="120" w:line="240" w:lineRule="auto"/>
        <w:ind w:left="714" w:hanging="357"/>
        <w:jc w:val="both"/>
        <w:rPr>
          <w:rFonts w:ascii="Times New Roman" w:hAnsi="Times New Roman" w:cs="Times New Roman"/>
          <w:sz w:val="24"/>
          <w:szCs w:val="24"/>
        </w:rPr>
      </w:pPr>
      <w:r w:rsidRPr="007A52AC">
        <w:rPr>
          <w:rFonts w:ascii="Times New Roman" w:eastAsia="Times New Roman" w:hAnsi="Times New Roman" w:cs="Times New Roman"/>
          <w:sz w:val="24"/>
          <w:szCs w:val="24"/>
        </w:rPr>
        <w:t xml:space="preserve">Tüketici </w:t>
      </w:r>
      <w:r w:rsidR="001D2EF1" w:rsidRPr="007A52AC">
        <w:rPr>
          <w:rFonts w:ascii="Times New Roman" w:eastAsia="Times New Roman" w:hAnsi="Times New Roman" w:cs="Times New Roman"/>
          <w:sz w:val="24"/>
          <w:szCs w:val="24"/>
        </w:rPr>
        <w:t>Grubu</w:t>
      </w:r>
      <w:r w:rsidR="008C1637">
        <w:rPr>
          <w:rFonts w:ascii="Times New Roman" w:eastAsia="Times New Roman" w:hAnsi="Times New Roman" w:cs="Times New Roman"/>
          <w:sz w:val="24"/>
          <w:szCs w:val="24"/>
        </w:rPr>
        <w:t xml:space="preserve">           </w:t>
      </w:r>
      <w:r w:rsidR="00E22C7C">
        <w:rPr>
          <w:rFonts w:ascii="Times New Roman" w:eastAsia="Times New Roman" w:hAnsi="Times New Roman" w:cs="Times New Roman"/>
          <w:sz w:val="24"/>
          <w:szCs w:val="24"/>
        </w:rPr>
        <w:t xml:space="preserve">                </w:t>
      </w:r>
      <w:r w:rsidR="00991F6E">
        <w:rPr>
          <w:rFonts w:ascii="Times New Roman" w:eastAsia="Times New Roman" w:hAnsi="Times New Roman" w:cs="Times New Roman"/>
          <w:sz w:val="24"/>
          <w:szCs w:val="24"/>
        </w:rPr>
        <w:t xml:space="preserve">  </w:t>
      </w:r>
      <w:r w:rsidR="00E22C7C">
        <w:rPr>
          <w:rFonts w:ascii="Times New Roman" w:eastAsia="Times New Roman" w:hAnsi="Times New Roman" w:cs="Times New Roman"/>
          <w:sz w:val="24"/>
          <w:szCs w:val="24"/>
        </w:rPr>
        <w:t xml:space="preserve"> </w:t>
      </w:r>
      <w:proofErr w:type="gramStart"/>
      <w:r w:rsidR="000821B1" w:rsidRPr="007A52AC">
        <w:rPr>
          <w:rFonts w:ascii="Times New Roman" w:eastAsia="Times New Roman" w:hAnsi="Times New Roman" w:cs="Times New Roman"/>
          <w:sz w:val="24"/>
          <w:szCs w:val="24"/>
        </w:rPr>
        <w:t xml:space="preserve"> </w:t>
      </w:r>
      <w:r w:rsidR="00991F6E">
        <w:rPr>
          <w:rFonts w:ascii="Times New Roman" w:eastAsia="Times New Roman" w:hAnsi="Times New Roman" w:cs="Times New Roman"/>
          <w:sz w:val="24"/>
          <w:szCs w:val="24"/>
        </w:rPr>
        <w:t xml:space="preserve"> </w:t>
      </w:r>
      <w:r w:rsidR="001D2EF1" w:rsidRPr="007A52AC">
        <w:rPr>
          <w:rFonts w:ascii="Times New Roman" w:eastAsia="Times New Roman" w:hAnsi="Times New Roman" w:cs="Times New Roman"/>
          <w:sz w:val="24"/>
          <w:szCs w:val="24"/>
        </w:rPr>
        <w:t>:</w:t>
      </w:r>
      <w:proofErr w:type="gramEnd"/>
      <w:r w:rsidR="00E22C7C" w:rsidRPr="00E22C7C">
        <w:rPr>
          <w:rFonts w:ascii="Times New Roman" w:hAnsi="Times New Roman" w:cs="Times New Roman"/>
          <w:sz w:val="24"/>
          <w:szCs w:val="24"/>
        </w:rPr>
        <w:t xml:space="preserve"> </w:t>
      </w:r>
      <w:r w:rsidR="00E22C7C" w:rsidRPr="007A52AC">
        <w:rPr>
          <w:rFonts w:ascii="Times New Roman" w:hAnsi="Times New Roman" w:cs="Times New Roman"/>
          <w:sz w:val="24"/>
          <w:szCs w:val="24"/>
        </w:rPr>
        <w:t>……….</w:t>
      </w:r>
    </w:p>
    <w:p w14:paraId="06A23F2B" w14:textId="77777777" w:rsidR="001D2EF1" w:rsidRPr="007A52AC" w:rsidRDefault="001D2EF1" w:rsidP="005D5CC5">
      <w:pPr>
        <w:pStyle w:val="ListeParagraf"/>
        <w:numPr>
          <w:ilvl w:val="0"/>
          <w:numId w:val="27"/>
        </w:numPr>
        <w:jc w:val="both"/>
        <w:rPr>
          <w:rFonts w:ascii="Times New Roman" w:hAnsi="Times New Roman" w:cs="Times New Roman"/>
          <w:sz w:val="24"/>
          <w:szCs w:val="24"/>
        </w:rPr>
      </w:pPr>
      <w:r w:rsidRPr="007A52AC">
        <w:rPr>
          <w:rFonts w:ascii="Times New Roman" w:hAnsi="Times New Roman" w:cs="Times New Roman"/>
          <w:sz w:val="24"/>
          <w:szCs w:val="24"/>
        </w:rPr>
        <w:t>UNIPEDE Kodu</w:t>
      </w:r>
      <w:r w:rsidRPr="007A52AC">
        <w:rPr>
          <w:rFonts w:ascii="Times New Roman" w:hAnsi="Times New Roman" w:cs="Times New Roman"/>
          <w:sz w:val="24"/>
          <w:szCs w:val="24"/>
        </w:rPr>
        <w:tab/>
      </w:r>
      <w:r w:rsidRPr="007A52AC">
        <w:rPr>
          <w:rFonts w:ascii="Times New Roman" w:hAnsi="Times New Roman" w:cs="Times New Roman"/>
          <w:sz w:val="24"/>
          <w:szCs w:val="24"/>
        </w:rPr>
        <w:tab/>
      </w:r>
      <w:r w:rsidRPr="007A52AC">
        <w:rPr>
          <w:rFonts w:ascii="Times New Roman" w:hAnsi="Times New Roman" w:cs="Times New Roman"/>
          <w:sz w:val="24"/>
          <w:szCs w:val="24"/>
        </w:rPr>
        <w:tab/>
        <w:t>: ……….</w:t>
      </w:r>
    </w:p>
    <w:p w14:paraId="195E09E6" w14:textId="77777777" w:rsidR="000821B1" w:rsidRPr="008C1637" w:rsidRDefault="001D2EF1" w:rsidP="005D5CC5">
      <w:pPr>
        <w:pStyle w:val="ListeParagraf"/>
        <w:numPr>
          <w:ilvl w:val="0"/>
          <w:numId w:val="27"/>
        </w:numPr>
        <w:jc w:val="both"/>
        <w:rPr>
          <w:rFonts w:ascii="Times New Roman" w:hAnsi="Times New Roman" w:cs="Times New Roman"/>
          <w:sz w:val="24"/>
          <w:szCs w:val="24"/>
        </w:rPr>
      </w:pPr>
      <w:r w:rsidRPr="008C1637">
        <w:rPr>
          <w:rFonts w:ascii="Times New Roman" w:hAnsi="Times New Roman" w:cs="Times New Roman"/>
          <w:sz w:val="24"/>
          <w:szCs w:val="24"/>
        </w:rPr>
        <w:t>Uygulanacak Tarife Grubu</w:t>
      </w:r>
      <w:r w:rsidRPr="008C1637">
        <w:rPr>
          <w:rFonts w:ascii="Times New Roman" w:hAnsi="Times New Roman" w:cs="Times New Roman"/>
          <w:sz w:val="24"/>
          <w:szCs w:val="24"/>
        </w:rPr>
        <w:tab/>
      </w:r>
      <w:proofErr w:type="gramStart"/>
      <w:r w:rsidRPr="008C1637">
        <w:rPr>
          <w:rFonts w:ascii="Times New Roman" w:hAnsi="Times New Roman" w:cs="Times New Roman"/>
          <w:sz w:val="24"/>
          <w:szCs w:val="24"/>
        </w:rPr>
        <w:tab/>
        <w:t>: ..</w:t>
      </w:r>
      <w:proofErr w:type="gramEnd"/>
      <w:r w:rsidRPr="008C1637">
        <w:rPr>
          <w:rFonts w:ascii="Times New Roman" w:hAnsi="Times New Roman" w:cs="Times New Roman"/>
          <w:sz w:val="24"/>
          <w:szCs w:val="24"/>
        </w:rPr>
        <w:t>………</w:t>
      </w:r>
    </w:p>
    <w:p w14:paraId="47AE75A6" w14:textId="77777777" w:rsidR="000821B1" w:rsidRPr="007A52AC" w:rsidRDefault="001D2EF1" w:rsidP="005D5CC5">
      <w:pPr>
        <w:pStyle w:val="ListeParagraf"/>
        <w:numPr>
          <w:ilvl w:val="0"/>
          <w:numId w:val="27"/>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240" w:after="240"/>
        <w:jc w:val="both"/>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Uygulanacak </w:t>
      </w:r>
      <w:proofErr w:type="gramStart"/>
      <w:r w:rsidRPr="007A52AC">
        <w:rPr>
          <w:rFonts w:ascii="Times New Roman" w:eastAsia="Times New Roman" w:hAnsi="Times New Roman" w:cs="Times New Roman"/>
          <w:sz w:val="24"/>
          <w:szCs w:val="24"/>
        </w:rPr>
        <w:t>Tarife</w:t>
      </w:r>
      <w:r w:rsidR="00BC2A97" w:rsidRPr="007A52AC">
        <w:rPr>
          <w:rFonts w:ascii="Times New Roman" w:eastAsia="Times New Roman" w:hAnsi="Times New Roman" w:cs="Times New Roman"/>
          <w:sz w:val="24"/>
          <w:szCs w:val="24"/>
        </w:rPr>
        <w:t xml:space="preserve"> </w:t>
      </w:r>
      <w:r w:rsidR="000821B1" w:rsidRPr="007A52AC">
        <w:rPr>
          <w:rFonts w:ascii="Times New Roman" w:eastAsia="Times New Roman" w:hAnsi="Times New Roman" w:cs="Times New Roman"/>
          <w:sz w:val="24"/>
          <w:szCs w:val="24"/>
        </w:rPr>
        <w:t>:</w:t>
      </w:r>
      <w:proofErr w:type="gramEnd"/>
      <w:r w:rsidR="000821B1" w:rsidRPr="007A52AC">
        <w:rPr>
          <w:rFonts w:ascii="Times New Roman" w:eastAsia="Times New Roman" w:hAnsi="Times New Roman" w:cs="Times New Roman"/>
          <w:sz w:val="24"/>
          <w:szCs w:val="24"/>
        </w:rPr>
        <w:t xml:space="preserve"> </w:t>
      </w:r>
      <w:r w:rsidRPr="007A52AC">
        <w:rPr>
          <w:rFonts w:ascii="Times New Roman" w:eastAsia="Times New Roman" w:hAnsi="Times New Roman" w:cs="Times New Roman"/>
          <w:sz w:val="24"/>
          <w:szCs w:val="24"/>
        </w:rPr>
        <w:t>Perakende Satış Tarifesi</w:t>
      </w:r>
      <w:r w:rsidR="000821B1" w:rsidRPr="007A52AC">
        <w:rPr>
          <w:rFonts w:ascii="Times New Roman" w:eastAsia="Times New Roman" w:hAnsi="Times New Roman" w:cs="Times New Roman"/>
          <w:sz w:val="24"/>
          <w:szCs w:val="24"/>
        </w:rPr>
        <w:t xml:space="preserve"> / Son Kaynak Tedarik Tarifesi</w:t>
      </w:r>
      <w:r w:rsidR="00216D1C" w:rsidRPr="007A52AC">
        <w:rPr>
          <w:rFonts w:ascii="Times New Roman" w:eastAsia="Times New Roman" w:hAnsi="Times New Roman" w:cs="Times New Roman"/>
          <w:sz w:val="24"/>
          <w:szCs w:val="24"/>
        </w:rPr>
        <w:t xml:space="preserve"> </w:t>
      </w:r>
      <w:proofErr w:type="gramStart"/>
      <w:r w:rsidR="00216D1C" w:rsidRPr="007A52AC">
        <w:rPr>
          <w:rFonts w:ascii="Times New Roman" w:eastAsia="Times New Roman" w:hAnsi="Times New Roman" w:cs="Times New Roman"/>
          <w:sz w:val="24"/>
          <w:szCs w:val="24"/>
        </w:rPr>
        <w:t>( Düşük</w:t>
      </w:r>
      <w:proofErr w:type="gramEnd"/>
      <w:r w:rsidR="00216D1C" w:rsidRPr="007A52AC">
        <w:rPr>
          <w:rFonts w:ascii="Times New Roman" w:eastAsia="Times New Roman" w:hAnsi="Times New Roman" w:cs="Times New Roman"/>
          <w:sz w:val="24"/>
          <w:szCs w:val="24"/>
        </w:rPr>
        <w:t xml:space="preserve"> Tüketimli Tüketici için / Yüksek Tüketimli Tüketici için)</w:t>
      </w:r>
    </w:p>
    <w:p w14:paraId="0AE44AE2" w14:textId="77777777" w:rsidR="000821B1" w:rsidRPr="007A52AC" w:rsidRDefault="001D2EF1" w:rsidP="005D5CC5">
      <w:pPr>
        <w:pStyle w:val="ListeParagraf"/>
        <w:numPr>
          <w:ilvl w:val="0"/>
          <w:numId w:val="27"/>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240" w:after="240"/>
        <w:jc w:val="both"/>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Tarife Sınıfı</w:t>
      </w:r>
      <w:r w:rsidR="000821B1" w:rsidRPr="007A52AC">
        <w:rPr>
          <w:rFonts w:ascii="Times New Roman" w:eastAsia="Times New Roman" w:hAnsi="Times New Roman" w:cs="Times New Roman"/>
          <w:sz w:val="24"/>
          <w:szCs w:val="24"/>
        </w:rPr>
        <w:t>:</w:t>
      </w:r>
      <w:r w:rsidRPr="007A52AC">
        <w:rPr>
          <w:rFonts w:ascii="Times New Roman" w:eastAsia="Times New Roman" w:hAnsi="Times New Roman" w:cs="Times New Roman"/>
          <w:sz w:val="24"/>
          <w:szCs w:val="24"/>
        </w:rPr>
        <w:t xml:space="preserve"> Tek Terimli</w:t>
      </w:r>
      <w:r w:rsidR="000821B1" w:rsidRPr="007A52AC">
        <w:rPr>
          <w:rFonts w:ascii="Times New Roman" w:eastAsia="Times New Roman" w:hAnsi="Times New Roman" w:cs="Times New Roman"/>
          <w:sz w:val="24"/>
          <w:szCs w:val="24"/>
        </w:rPr>
        <w:t xml:space="preserve"> </w:t>
      </w:r>
      <w:r w:rsidR="000821B1" w:rsidRPr="007A52AC">
        <w:rPr>
          <w:rFonts w:ascii="Times New Roman" w:eastAsia="Wingdings" w:hAnsi="Times New Roman" w:cs="Times New Roman"/>
          <w:sz w:val="24"/>
          <w:szCs w:val="24"/>
        </w:rPr>
        <w:t xml:space="preserve">/ </w:t>
      </w:r>
      <w:r w:rsidRPr="007A52AC">
        <w:rPr>
          <w:rFonts w:ascii="Times New Roman" w:eastAsia="Times New Roman" w:hAnsi="Times New Roman" w:cs="Times New Roman"/>
          <w:sz w:val="24"/>
          <w:szCs w:val="24"/>
        </w:rPr>
        <w:t xml:space="preserve">Çift Terimli </w:t>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p>
    <w:p w14:paraId="731970F4" w14:textId="77777777" w:rsidR="003746A4" w:rsidRPr="007A52AC" w:rsidRDefault="001D2EF1" w:rsidP="005D5CC5">
      <w:pPr>
        <w:pStyle w:val="ListeParagraf"/>
        <w:numPr>
          <w:ilvl w:val="0"/>
          <w:numId w:val="27"/>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240" w:after="240"/>
        <w:jc w:val="both"/>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Tarife Zamanı</w:t>
      </w:r>
      <w:r w:rsidR="000821B1" w:rsidRPr="007A52AC">
        <w:rPr>
          <w:rFonts w:ascii="Times New Roman" w:eastAsia="Times New Roman" w:hAnsi="Times New Roman" w:cs="Times New Roman"/>
          <w:sz w:val="24"/>
          <w:szCs w:val="24"/>
        </w:rPr>
        <w:t xml:space="preserve">: Tek Zamanlı / </w:t>
      </w:r>
      <w:r w:rsidRPr="007A52AC">
        <w:rPr>
          <w:rFonts w:ascii="Times New Roman" w:eastAsia="Times New Roman" w:hAnsi="Times New Roman" w:cs="Times New Roman"/>
          <w:sz w:val="24"/>
          <w:szCs w:val="24"/>
        </w:rPr>
        <w:t>Çok Zamanlı</w:t>
      </w:r>
    </w:p>
    <w:p w14:paraId="320F2AF7" w14:textId="77777777" w:rsidR="000821B1" w:rsidRPr="008C1637" w:rsidRDefault="007A52AC" w:rsidP="005D5CC5">
      <w:pPr>
        <w:pStyle w:val="ListeParagraf"/>
        <w:numPr>
          <w:ilvl w:val="0"/>
          <w:numId w:val="27"/>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240" w:after="240"/>
        <w:jc w:val="both"/>
        <w:rPr>
          <w:rFonts w:ascii="Times New Roman" w:eastAsia="Times New Roman" w:hAnsi="Times New Roman" w:cs="Times New Roman"/>
          <w:sz w:val="24"/>
          <w:szCs w:val="24"/>
        </w:rPr>
      </w:pPr>
      <w:r w:rsidRPr="008C1637">
        <w:rPr>
          <w:rFonts w:ascii="Times New Roman" w:eastAsia="Times New Roman" w:hAnsi="Times New Roman" w:cs="Times New Roman"/>
          <w:sz w:val="24"/>
          <w:szCs w:val="24"/>
        </w:rPr>
        <w:t>Fatura</w:t>
      </w:r>
      <w:r w:rsidR="003746A4" w:rsidRPr="008C1637">
        <w:rPr>
          <w:rFonts w:ascii="Times New Roman" w:eastAsia="Times New Roman" w:hAnsi="Times New Roman" w:cs="Times New Roman"/>
          <w:sz w:val="24"/>
          <w:szCs w:val="24"/>
        </w:rPr>
        <w:t xml:space="preserve"> Dönemi</w:t>
      </w:r>
      <w:r w:rsidR="00991F6E">
        <w:rPr>
          <w:rFonts w:ascii="Times New Roman" w:eastAsia="Times New Roman" w:hAnsi="Times New Roman" w:cs="Times New Roman"/>
          <w:sz w:val="24"/>
          <w:szCs w:val="24"/>
        </w:rPr>
        <w:tab/>
      </w:r>
      <w:r w:rsidR="00991F6E">
        <w:rPr>
          <w:rFonts w:ascii="Times New Roman" w:eastAsia="Times New Roman" w:hAnsi="Times New Roman" w:cs="Times New Roman"/>
          <w:sz w:val="24"/>
          <w:szCs w:val="24"/>
        </w:rPr>
        <w:tab/>
      </w:r>
      <w:proofErr w:type="gramStart"/>
      <w:r w:rsidR="00991F6E">
        <w:rPr>
          <w:rFonts w:ascii="Times New Roman" w:eastAsia="Times New Roman" w:hAnsi="Times New Roman" w:cs="Times New Roman"/>
          <w:sz w:val="24"/>
          <w:szCs w:val="24"/>
        </w:rPr>
        <w:tab/>
      </w:r>
      <w:r w:rsidR="003746A4" w:rsidRPr="008C1637">
        <w:rPr>
          <w:rFonts w:ascii="Times New Roman" w:eastAsia="Times New Roman" w:hAnsi="Times New Roman" w:cs="Times New Roman"/>
          <w:sz w:val="24"/>
          <w:szCs w:val="24"/>
        </w:rPr>
        <w:t>:</w:t>
      </w:r>
      <w:r w:rsidR="00223E09" w:rsidRPr="008C1637">
        <w:rPr>
          <w:rFonts w:ascii="Times New Roman" w:eastAsia="Times New Roman" w:hAnsi="Times New Roman" w:cs="Times New Roman"/>
          <w:sz w:val="24"/>
          <w:szCs w:val="24"/>
        </w:rPr>
        <w:t>…</w:t>
      </w:r>
      <w:proofErr w:type="gramEnd"/>
      <w:r w:rsidR="00223E09" w:rsidRPr="008C1637">
        <w:rPr>
          <w:rFonts w:ascii="Times New Roman" w:eastAsia="Times New Roman" w:hAnsi="Times New Roman" w:cs="Times New Roman"/>
          <w:sz w:val="24"/>
          <w:szCs w:val="24"/>
        </w:rPr>
        <w:t>……</w:t>
      </w:r>
      <w:proofErr w:type="gramStart"/>
      <w:r w:rsidR="00223E09" w:rsidRPr="008C1637">
        <w:rPr>
          <w:rFonts w:ascii="Times New Roman" w:eastAsia="Times New Roman" w:hAnsi="Times New Roman" w:cs="Times New Roman"/>
          <w:sz w:val="24"/>
          <w:szCs w:val="24"/>
        </w:rPr>
        <w:t>…….</w:t>
      </w:r>
      <w:proofErr w:type="gramEnd"/>
      <w:r w:rsidR="00223E09" w:rsidRPr="008C1637">
        <w:rPr>
          <w:rFonts w:ascii="Times New Roman" w:eastAsia="Times New Roman" w:hAnsi="Times New Roman" w:cs="Times New Roman"/>
          <w:sz w:val="24"/>
          <w:szCs w:val="24"/>
        </w:rPr>
        <w:t>.</w:t>
      </w:r>
      <w:r w:rsidR="001D2EF1" w:rsidRPr="008C1637">
        <w:rPr>
          <w:rFonts w:ascii="Times New Roman" w:eastAsia="Times New Roman" w:hAnsi="Times New Roman" w:cs="Times New Roman"/>
          <w:sz w:val="24"/>
          <w:szCs w:val="24"/>
        </w:rPr>
        <w:tab/>
      </w:r>
      <w:r w:rsidR="001D2EF1" w:rsidRPr="008C1637">
        <w:rPr>
          <w:rFonts w:ascii="Times New Roman" w:eastAsia="Times New Roman" w:hAnsi="Times New Roman" w:cs="Times New Roman"/>
          <w:sz w:val="24"/>
          <w:szCs w:val="24"/>
        </w:rPr>
        <w:tab/>
      </w:r>
      <w:r w:rsidR="001D2EF1" w:rsidRPr="008C1637">
        <w:rPr>
          <w:rFonts w:ascii="Times New Roman" w:eastAsia="Times New Roman" w:hAnsi="Times New Roman" w:cs="Times New Roman"/>
          <w:sz w:val="24"/>
          <w:szCs w:val="24"/>
        </w:rPr>
        <w:tab/>
      </w:r>
    </w:p>
    <w:p w14:paraId="0AF015FB" w14:textId="77777777" w:rsidR="001D2EF1" w:rsidRPr="007A52AC" w:rsidRDefault="001D2EF1" w:rsidP="00D52171">
      <w:pPr>
        <w:pStyle w:val="ListeParagraf"/>
        <w:numPr>
          <w:ilvl w:val="0"/>
          <w:numId w:val="46"/>
        </w:numPr>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lastRenderedPageBreak/>
        <w:t xml:space="preserve">ŞİRKET BİLGİLERİ </w:t>
      </w:r>
    </w:p>
    <w:p w14:paraId="37880644" w14:textId="77777777" w:rsidR="001D2EF1" w:rsidRPr="007A52AC" w:rsidRDefault="001D2EF1" w:rsidP="005D5CC5">
      <w:pPr>
        <w:pStyle w:val="GvdeMetniGirintisi"/>
        <w:numPr>
          <w:ilvl w:val="0"/>
          <w:numId w:val="30"/>
        </w:numPr>
        <w:spacing w:before="120" w:after="120"/>
        <w:ind w:left="0" w:firstLine="0"/>
        <w:rPr>
          <w:szCs w:val="24"/>
        </w:rPr>
      </w:pPr>
      <w:r w:rsidRPr="007A52AC">
        <w:rPr>
          <w:rFonts w:eastAsia="Wingdings"/>
          <w:szCs w:val="24"/>
        </w:rPr>
        <w:t xml:space="preserve">Ticari </w:t>
      </w:r>
      <w:proofErr w:type="spellStart"/>
      <w:r w:rsidRPr="007A52AC">
        <w:rPr>
          <w:rFonts w:eastAsia="Wingdings"/>
          <w:szCs w:val="24"/>
        </w:rPr>
        <w:t>Ünvanı</w:t>
      </w:r>
      <w:proofErr w:type="spellEnd"/>
      <w:r w:rsidRPr="007A52AC">
        <w:rPr>
          <w:rFonts w:eastAsia="Wingdings"/>
          <w:szCs w:val="24"/>
        </w:rPr>
        <w:t xml:space="preserve"> </w:t>
      </w:r>
      <w:r w:rsidRPr="007A52AC">
        <w:rPr>
          <w:rFonts w:eastAsia="Wingdings"/>
          <w:szCs w:val="24"/>
        </w:rPr>
        <w:tab/>
      </w:r>
      <w:r w:rsidRPr="007A52AC">
        <w:rPr>
          <w:rFonts w:eastAsia="Wingdings"/>
          <w:szCs w:val="24"/>
        </w:rPr>
        <w:tab/>
      </w:r>
      <w:r w:rsidRPr="007A52AC">
        <w:rPr>
          <w:rFonts w:eastAsia="Wingdings"/>
          <w:szCs w:val="24"/>
        </w:rPr>
        <w:tab/>
      </w:r>
      <w:r w:rsidRPr="007A52AC">
        <w:rPr>
          <w:rFonts w:eastAsia="Wingdings"/>
          <w:szCs w:val="24"/>
        </w:rPr>
        <w:tab/>
        <w:t xml:space="preserve">: </w:t>
      </w:r>
    </w:p>
    <w:p w14:paraId="78652E80" w14:textId="77777777" w:rsidR="001D2EF1" w:rsidRPr="007A52AC" w:rsidRDefault="001D2EF1" w:rsidP="005D5CC5">
      <w:pPr>
        <w:pStyle w:val="GvdeMetniGirintisi"/>
        <w:numPr>
          <w:ilvl w:val="0"/>
          <w:numId w:val="30"/>
        </w:numPr>
        <w:spacing w:before="120" w:after="120"/>
        <w:ind w:left="0" w:firstLine="0"/>
        <w:rPr>
          <w:szCs w:val="24"/>
        </w:rPr>
      </w:pPr>
      <w:r w:rsidRPr="007A52AC">
        <w:rPr>
          <w:szCs w:val="24"/>
        </w:rPr>
        <w:t xml:space="preserve">Ticari İşletme Adı </w:t>
      </w:r>
      <w:r w:rsidRPr="007A52AC">
        <w:rPr>
          <w:szCs w:val="24"/>
        </w:rPr>
        <w:tab/>
      </w:r>
      <w:r w:rsidRPr="007A52AC">
        <w:rPr>
          <w:szCs w:val="24"/>
        </w:rPr>
        <w:tab/>
      </w:r>
      <w:r w:rsidRPr="007A52AC">
        <w:rPr>
          <w:szCs w:val="24"/>
        </w:rPr>
        <w:tab/>
        <w:t xml:space="preserve">: </w:t>
      </w:r>
    </w:p>
    <w:p w14:paraId="5CB5CF7F" w14:textId="77777777" w:rsidR="001D2EF1" w:rsidRPr="007A52AC" w:rsidRDefault="00991F6E" w:rsidP="005D5CC5">
      <w:pPr>
        <w:pStyle w:val="GvdeMetniGirintisi"/>
        <w:numPr>
          <w:ilvl w:val="0"/>
          <w:numId w:val="30"/>
        </w:numPr>
        <w:spacing w:before="120" w:after="120"/>
        <w:ind w:left="0" w:firstLine="0"/>
        <w:rPr>
          <w:szCs w:val="24"/>
        </w:rPr>
      </w:pPr>
      <w:r>
        <w:rPr>
          <w:rFonts w:eastAsia="Wingdings"/>
          <w:szCs w:val="24"/>
        </w:rPr>
        <w:t>Ticaret Sicil No</w:t>
      </w:r>
      <w:r>
        <w:rPr>
          <w:rFonts w:eastAsia="Wingdings"/>
          <w:szCs w:val="24"/>
        </w:rPr>
        <w:tab/>
      </w:r>
      <w:r>
        <w:rPr>
          <w:rFonts w:eastAsia="Wingdings"/>
          <w:szCs w:val="24"/>
        </w:rPr>
        <w:tab/>
      </w:r>
      <w:r>
        <w:rPr>
          <w:rFonts w:eastAsia="Wingdings"/>
          <w:szCs w:val="24"/>
        </w:rPr>
        <w:tab/>
      </w:r>
      <w:r w:rsidR="001D2EF1" w:rsidRPr="007A52AC">
        <w:rPr>
          <w:rFonts w:eastAsia="Wingdings"/>
          <w:szCs w:val="24"/>
        </w:rPr>
        <w:t xml:space="preserve">: </w:t>
      </w:r>
      <w:r w:rsidR="001D2EF1" w:rsidRPr="007A52AC">
        <w:rPr>
          <w:rFonts w:eastAsia="Wingdings"/>
          <w:szCs w:val="24"/>
        </w:rPr>
        <w:tab/>
      </w:r>
      <w:r w:rsidR="001D2EF1" w:rsidRPr="007A52AC">
        <w:rPr>
          <w:rFonts w:eastAsia="Wingdings"/>
          <w:szCs w:val="24"/>
        </w:rPr>
        <w:tab/>
      </w:r>
      <w:r w:rsidR="001D2EF1" w:rsidRPr="007A52AC">
        <w:rPr>
          <w:rFonts w:eastAsia="Wingdings"/>
          <w:szCs w:val="24"/>
        </w:rPr>
        <w:tab/>
      </w:r>
    </w:p>
    <w:p w14:paraId="45E623A9" w14:textId="77777777" w:rsidR="001D2EF1" w:rsidRPr="007A52AC" w:rsidRDefault="001D2EF1" w:rsidP="005D5CC5">
      <w:pPr>
        <w:pStyle w:val="GvdeMetniGirintisi"/>
        <w:numPr>
          <w:ilvl w:val="0"/>
          <w:numId w:val="30"/>
        </w:numPr>
        <w:spacing w:before="120" w:after="120"/>
        <w:ind w:left="0" w:firstLine="0"/>
        <w:rPr>
          <w:szCs w:val="24"/>
        </w:rPr>
      </w:pPr>
      <w:r w:rsidRPr="007A52AC">
        <w:rPr>
          <w:rFonts w:eastAsia="Wingdings"/>
          <w:szCs w:val="24"/>
        </w:rPr>
        <w:t xml:space="preserve">Ticaret Sicil memurluğu </w:t>
      </w:r>
      <w:r w:rsidRPr="007A52AC">
        <w:rPr>
          <w:rFonts w:eastAsia="Wingdings"/>
          <w:szCs w:val="24"/>
        </w:rPr>
        <w:tab/>
      </w:r>
      <w:r w:rsidRPr="007A52AC">
        <w:rPr>
          <w:rFonts w:eastAsia="Wingdings"/>
          <w:szCs w:val="24"/>
        </w:rPr>
        <w:tab/>
        <w:t xml:space="preserve">: </w:t>
      </w:r>
    </w:p>
    <w:p w14:paraId="28F2F325" w14:textId="77777777" w:rsidR="001D2EF1" w:rsidRPr="007A52AC" w:rsidRDefault="001D2EF1" w:rsidP="005D5CC5">
      <w:pPr>
        <w:pStyle w:val="GvdeMetniGirintisi"/>
        <w:numPr>
          <w:ilvl w:val="0"/>
          <w:numId w:val="30"/>
        </w:numPr>
        <w:spacing w:before="120" w:after="120"/>
        <w:ind w:left="0" w:firstLine="0"/>
        <w:rPr>
          <w:szCs w:val="24"/>
        </w:rPr>
      </w:pPr>
      <w:r w:rsidRPr="007A52AC">
        <w:rPr>
          <w:rFonts w:eastAsia="Wingdings"/>
          <w:szCs w:val="24"/>
        </w:rPr>
        <w:t>Vergi Dairesi</w:t>
      </w:r>
      <w:r w:rsidRPr="007A52AC">
        <w:rPr>
          <w:rFonts w:eastAsia="Wingdings"/>
          <w:szCs w:val="24"/>
        </w:rPr>
        <w:tab/>
      </w:r>
      <w:r w:rsidRPr="007A52AC">
        <w:rPr>
          <w:rFonts w:eastAsia="Wingdings"/>
          <w:szCs w:val="24"/>
        </w:rPr>
        <w:tab/>
      </w:r>
      <w:r w:rsidRPr="007A52AC">
        <w:rPr>
          <w:rFonts w:eastAsia="Wingdings"/>
          <w:szCs w:val="24"/>
        </w:rPr>
        <w:tab/>
      </w:r>
      <w:r w:rsidRPr="007A52AC">
        <w:rPr>
          <w:rFonts w:eastAsia="Wingdings"/>
          <w:szCs w:val="24"/>
        </w:rPr>
        <w:tab/>
        <w:t>:</w:t>
      </w:r>
      <w:r w:rsidRPr="007A52AC">
        <w:rPr>
          <w:rFonts w:eastAsia="Wingdings"/>
          <w:szCs w:val="24"/>
        </w:rPr>
        <w:tab/>
      </w:r>
    </w:p>
    <w:p w14:paraId="0B66A9BD" w14:textId="77777777" w:rsidR="001D2EF1" w:rsidRPr="007A52AC" w:rsidRDefault="001D2EF1" w:rsidP="005D5CC5">
      <w:pPr>
        <w:pStyle w:val="GvdeMetniGirintisi"/>
        <w:numPr>
          <w:ilvl w:val="0"/>
          <w:numId w:val="30"/>
        </w:numPr>
        <w:spacing w:before="120" w:after="120"/>
        <w:ind w:left="0" w:firstLine="0"/>
        <w:rPr>
          <w:szCs w:val="24"/>
        </w:rPr>
      </w:pPr>
      <w:r w:rsidRPr="007A52AC">
        <w:rPr>
          <w:rFonts w:eastAsia="Wingdings"/>
          <w:szCs w:val="24"/>
        </w:rPr>
        <w:t xml:space="preserve">Vergi No </w:t>
      </w:r>
      <w:r w:rsidRPr="007A52AC">
        <w:rPr>
          <w:rFonts w:eastAsia="Wingdings"/>
          <w:szCs w:val="24"/>
        </w:rPr>
        <w:tab/>
      </w:r>
      <w:r w:rsidRPr="007A52AC">
        <w:rPr>
          <w:rFonts w:eastAsia="Wingdings"/>
          <w:szCs w:val="24"/>
        </w:rPr>
        <w:tab/>
      </w:r>
      <w:r w:rsidRPr="007A52AC">
        <w:rPr>
          <w:rFonts w:eastAsia="Wingdings"/>
          <w:szCs w:val="24"/>
        </w:rPr>
        <w:tab/>
      </w:r>
      <w:r w:rsidRPr="007A52AC">
        <w:rPr>
          <w:rFonts w:eastAsia="Wingdings"/>
          <w:szCs w:val="24"/>
        </w:rPr>
        <w:tab/>
        <w:t xml:space="preserve">: </w:t>
      </w:r>
    </w:p>
    <w:p w14:paraId="7C8A5C39" w14:textId="77777777" w:rsidR="001D2EF1" w:rsidRPr="007A52AC" w:rsidRDefault="001D2EF1" w:rsidP="005D5CC5">
      <w:pPr>
        <w:pStyle w:val="GvdeMetniGirintisi"/>
        <w:numPr>
          <w:ilvl w:val="0"/>
          <w:numId w:val="30"/>
        </w:numPr>
        <w:spacing w:before="120" w:after="120"/>
        <w:ind w:left="0" w:firstLine="0"/>
        <w:rPr>
          <w:szCs w:val="24"/>
        </w:rPr>
      </w:pPr>
      <w:r w:rsidRPr="007A52AC">
        <w:rPr>
          <w:szCs w:val="24"/>
        </w:rPr>
        <w:t>Lisans No</w:t>
      </w:r>
      <w:r w:rsidRPr="007A52AC">
        <w:rPr>
          <w:szCs w:val="24"/>
        </w:rPr>
        <w:tab/>
      </w:r>
      <w:r w:rsidRPr="007A52AC">
        <w:rPr>
          <w:szCs w:val="24"/>
        </w:rPr>
        <w:tab/>
      </w:r>
      <w:r w:rsidRPr="007A52AC">
        <w:rPr>
          <w:szCs w:val="24"/>
        </w:rPr>
        <w:tab/>
      </w:r>
      <w:r w:rsidRPr="007A52AC">
        <w:rPr>
          <w:szCs w:val="24"/>
        </w:rPr>
        <w:tab/>
        <w:t>: ……….</w:t>
      </w:r>
    </w:p>
    <w:p w14:paraId="6300E91F" w14:textId="77777777" w:rsidR="001D2EF1" w:rsidRPr="007A52AC" w:rsidRDefault="001D2EF1" w:rsidP="005D5CC5">
      <w:pPr>
        <w:pStyle w:val="GvdeMetniGirintisi"/>
        <w:numPr>
          <w:ilvl w:val="0"/>
          <w:numId w:val="30"/>
        </w:numPr>
        <w:spacing w:before="120" w:after="120"/>
        <w:ind w:left="0" w:firstLine="0"/>
        <w:rPr>
          <w:szCs w:val="24"/>
        </w:rPr>
      </w:pPr>
      <w:r w:rsidRPr="007A52AC">
        <w:rPr>
          <w:szCs w:val="24"/>
        </w:rPr>
        <w:t>Adres</w:t>
      </w:r>
      <w:r w:rsidRPr="007A52AC">
        <w:rPr>
          <w:szCs w:val="24"/>
        </w:rPr>
        <w:tab/>
      </w:r>
      <w:r w:rsidRPr="007A52AC">
        <w:rPr>
          <w:szCs w:val="24"/>
        </w:rPr>
        <w:tab/>
      </w:r>
      <w:r w:rsidRPr="007A52AC">
        <w:rPr>
          <w:szCs w:val="24"/>
        </w:rPr>
        <w:tab/>
      </w:r>
      <w:r w:rsidRPr="007A52AC">
        <w:rPr>
          <w:szCs w:val="24"/>
        </w:rPr>
        <w:tab/>
      </w:r>
      <w:r w:rsidRPr="007A52AC">
        <w:rPr>
          <w:szCs w:val="24"/>
        </w:rPr>
        <w:tab/>
        <w:t xml:space="preserve">: ……….    </w:t>
      </w:r>
    </w:p>
    <w:p w14:paraId="34FC3230" w14:textId="77777777" w:rsidR="001D2EF1" w:rsidRPr="007A52AC" w:rsidRDefault="001D2EF1" w:rsidP="005D5CC5">
      <w:pPr>
        <w:pStyle w:val="GvdeMetniGirintisi"/>
        <w:numPr>
          <w:ilvl w:val="0"/>
          <w:numId w:val="30"/>
        </w:numPr>
        <w:spacing w:before="120" w:after="120"/>
        <w:ind w:left="0" w:firstLine="0"/>
        <w:rPr>
          <w:szCs w:val="24"/>
        </w:rPr>
      </w:pPr>
      <w:r w:rsidRPr="007A52AC">
        <w:rPr>
          <w:szCs w:val="24"/>
        </w:rPr>
        <w:t>Tel No</w:t>
      </w:r>
      <w:r w:rsidRPr="007A52AC">
        <w:rPr>
          <w:szCs w:val="24"/>
        </w:rPr>
        <w:tab/>
      </w:r>
      <w:r w:rsidRPr="007A52AC">
        <w:rPr>
          <w:szCs w:val="24"/>
        </w:rPr>
        <w:tab/>
      </w:r>
      <w:r w:rsidRPr="007A52AC">
        <w:rPr>
          <w:szCs w:val="24"/>
        </w:rPr>
        <w:tab/>
      </w:r>
      <w:r w:rsidRPr="007A52AC">
        <w:rPr>
          <w:szCs w:val="24"/>
        </w:rPr>
        <w:tab/>
      </w:r>
      <w:r w:rsidRPr="007A52AC">
        <w:rPr>
          <w:szCs w:val="24"/>
        </w:rPr>
        <w:tab/>
        <w:t>: ……….</w:t>
      </w:r>
    </w:p>
    <w:p w14:paraId="4A1E32CE" w14:textId="77777777" w:rsidR="001D2EF1" w:rsidRPr="007A52AC" w:rsidRDefault="001D2EF1" w:rsidP="005D5CC5">
      <w:pPr>
        <w:pStyle w:val="GvdeMetniGirintisi"/>
        <w:numPr>
          <w:ilvl w:val="0"/>
          <w:numId w:val="30"/>
        </w:numPr>
        <w:spacing w:before="120" w:after="120"/>
        <w:ind w:left="0" w:firstLine="0"/>
        <w:rPr>
          <w:szCs w:val="24"/>
        </w:rPr>
      </w:pPr>
      <w:r w:rsidRPr="007A52AC">
        <w:rPr>
          <w:szCs w:val="24"/>
        </w:rPr>
        <w:t>Faks No</w:t>
      </w:r>
      <w:r w:rsidRPr="007A52AC">
        <w:rPr>
          <w:szCs w:val="24"/>
        </w:rPr>
        <w:tab/>
      </w:r>
      <w:r w:rsidRPr="007A52AC">
        <w:rPr>
          <w:szCs w:val="24"/>
        </w:rPr>
        <w:tab/>
      </w:r>
      <w:r w:rsidRPr="007A52AC">
        <w:rPr>
          <w:szCs w:val="24"/>
        </w:rPr>
        <w:tab/>
      </w:r>
      <w:r w:rsidRPr="007A52AC">
        <w:rPr>
          <w:szCs w:val="24"/>
        </w:rPr>
        <w:tab/>
        <w:t>: ……….</w:t>
      </w:r>
    </w:p>
    <w:p w14:paraId="038FDABD" w14:textId="77777777" w:rsidR="00054330" w:rsidRPr="007A52AC" w:rsidRDefault="001D2EF1" w:rsidP="00054330">
      <w:pPr>
        <w:pStyle w:val="GvdeMetniGirintisi"/>
        <w:numPr>
          <w:ilvl w:val="0"/>
          <w:numId w:val="30"/>
        </w:numPr>
        <w:spacing w:before="120" w:after="120"/>
        <w:ind w:left="0" w:firstLine="0"/>
        <w:rPr>
          <w:szCs w:val="24"/>
        </w:rPr>
      </w:pPr>
      <w:r w:rsidRPr="007A52AC">
        <w:rPr>
          <w:szCs w:val="24"/>
        </w:rPr>
        <w:t>İnternet adresi</w:t>
      </w:r>
      <w:r w:rsidRPr="007A52AC">
        <w:rPr>
          <w:szCs w:val="24"/>
        </w:rPr>
        <w:tab/>
      </w:r>
      <w:r w:rsidRPr="007A52AC">
        <w:rPr>
          <w:szCs w:val="24"/>
        </w:rPr>
        <w:tab/>
      </w:r>
      <w:r w:rsidRPr="007A52AC">
        <w:rPr>
          <w:szCs w:val="24"/>
        </w:rPr>
        <w:tab/>
      </w:r>
      <w:r w:rsidRPr="007A52AC">
        <w:rPr>
          <w:szCs w:val="24"/>
        </w:rPr>
        <w:tab/>
        <w:t>: ……….</w:t>
      </w:r>
    </w:p>
    <w:p w14:paraId="40C7263A" w14:textId="77777777" w:rsidR="001F21FC" w:rsidRDefault="001D2EF1" w:rsidP="00054330">
      <w:pPr>
        <w:pStyle w:val="GvdeMetniGirintisi"/>
        <w:numPr>
          <w:ilvl w:val="0"/>
          <w:numId w:val="30"/>
        </w:numPr>
        <w:spacing w:before="120" w:after="120"/>
        <w:ind w:left="0" w:firstLine="0"/>
        <w:rPr>
          <w:szCs w:val="24"/>
        </w:rPr>
      </w:pPr>
      <w:proofErr w:type="gramStart"/>
      <w:r w:rsidRPr="007A52AC">
        <w:rPr>
          <w:szCs w:val="24"/>
        </w:rPr>
        <w:t>e</w:t>
      </w:r>
      <w:proofErr w:type="gramEnd"/>
      <w:r w:rsidRPr="007A52AC">
        <w:rPr>
          <w:szCs w:val="24"/>
        </w:rPr>
        <w:t>-posta adresi</w:t>
      </w:r>
      <w:r w:rsidRPr="007A52AC">
        <w:rPr>
          <w:szCs w:val="24"/>
        </w:rPr>
        <w:tab/>
      </w:r>
      <w:r w:rsidRPr="007A52AC">
        <w:rPr>
          <w:szCs w:val="24"/>
        </w:rPr>
        <w:tab/>
      </w:r>
      <w:r w:rsidRPr="007A52AC">
        <w:rPr>
          <w:szCs w:val="24"/>
        </w:rPr>
        <w:tab/>
      </w:r>
      <w:r w:rsidRPr="007A52AC">
        <w:rPr>
          <w:szCs w:val="24"/>
        </w:rPr>
        <w:tab/>
        <w:t>: ……….</w:t>
      </w:r>
    </w:p>
    <w:p w14:paraId="3312674C" w14:textId="77777777" w:rsidR="001D2EF1" w:rsidRPr="007A52AC" w:rsidRDefault="001D2EF1" w:rsidP="00054330">
      <w:pPr>
        <w:pStyle w:val="GvdeMetniGirintisi"/>
        <w:numPr>
          <w:ilvl w:val="0"/>
          <w:numId w:val="30"/>
        </w:numPr>
        <w:spacing w:before="120" w:after="120"/>
        <w:ind w:left="0" w:firstLine="0"/>
        <w:rPr>
          <w:szCs w:val="24"/>
        </w:rPr>
      </w:pPr>
      <w:r w:rsidRPr="007A52AC">
        <w:rPr>
          <w:b/>
          <w:szCs w:val="24"/>
        </w:rPr>
        <w:br w:type="page"/>
      </w:r>
    </w:p>
    <w:p w14:paraId="64119B7C" w14:textId="77777777" w:rsidR="001D2EF1" w:rsidRPr="007A52AC" w:rsidRDefault="006F597D" w:rsidP="001D2EF1">
      <w:pPr>
        <w:spacing w:before="240" w:after="240" w:line="240" w:lineRule="auto"/>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lastRenderedPageBreak/>
        <w:t>EK- 2</w:t>
      </w:r>
      <w:r w:rsidR="001D2EF1" w:rsidRPr="007A52AC">
        <w:rPr>
          <w:rFonts w:ascii="Times New Roman" w:eastAsia="Times New Roman" w:hAnsi="Times New Roman" w:cs="Times New Roman"/>
          <w:b/>
          <w:sz w:val="24"/>
          <w:szCs w:val="24"/>
          <w:lang w:eastAsia="tr-TR"/>
        </w:rPr>
        <w:t xml:space="preserve"> </w:t>
      </w:r>
    </w:p>
    <w:p w14:paraId="1286CBD3" w14:textId="77777777" w:rsidR="001D2EF1" w:rsidRPr="007A52AC" w:rsidRDefault="001D2EF1" w:rsidP="005D5CC5">
      <w:pPr>
        <w:pStyle w:val="ListeParagraf"/>
        <w:numPr>
          <w:ilvl w:val="0"/>
          <w:numId w:val="37"/>
        </w:numPr>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GÜVENCE BEDELİ BİLGİLERİ </w:t>
      </w:r>
    </w:p>
    <w:p w14:paraId="58462715" w14:textId="77777777" w:rsidR="001D2EF1" w:rsidRPr="007A52AC" w:rsidRDefault="001D2EF1" w:rsidP="001D2EF1">
      <w:pPr>
        <w:pStyle w:val="GvdeMetniGirintisi"/>
        <w:ind w:left="0" w:firstLine="0"/>
        <w:rPr>
          <w:szCs w:val="24"/>
        </w:rPr>
      </w:pPr>
      <w:r w:rsidRPr="007A52AC">
        <w:rPr>
          <w:szCs w:val="24"/>
        </w:rPr>
        <w:tab/>
        <w:t xml:space="preserve">Muaf </w:t>
      </w:r>
      <w:r w:rsidRPr="007A52AC">
        <w:rPr>
          <w:szCs w:val="24"/>
        </w:rPr>
        <w:tab/>
      </w:r>
      <w:r w:rsidRPr="007A52AC">
        <w:rPr>
          <w:szCs w:val="24"/>
        </w:rPr>
        <w:tab/>
      </w:r>
      <w:r w:rsidRPr="007A52AC">
        <w:rPr>
          <w:szCs w:val="24"/>
        </w:rPr>
        <w:tab/>
      </w:r>
      <w:r w:rsidRPr="007A52AC">
        <w:rPr>
          <w:szCs w:val="24"/>
        </w:rPr>
        <w:t xml:space="preserve"> </w:t>
      </w:r>
    </w:p>
    <w:p w14:paraId="16562AC5" w14:textId="77777777" w:rsidR="001D2EF1" w:rsidRPr="007A52AC" w:rsidRDefault="001D2EF1" w:rsidP="005D5CC5">
      <w:pPr>
        <w:pStyle w:val="GvdeMetniGirintisi"/>
        <w:numPr>
          <w:ilvl w:val="0"/>
          <w:numId w:val="32"/>
        </w:numPr>
        <w:spacing w:before="120" w:after="120"/>
        <w:rPr>
          <w:szCs w:val="24"/>
        </w:rPr>
      </w:pPr>
      <w:r w:rsidRPr="007A52AC">
        <w:rPr>
          <w:szCs w:val="24"/>
        </w:rPr>
        <w:t>Güvence bedeline esas güç</w:t>
      </w:r>
      <w:r w:rsidRPr="007A52AC">
        <w:rPr>
          <w:szCs w:val="24"/>
        </w:rPr>
        <w:tab/>
      </w:r>
      <w:r w:rsidRPr="007A52AC">
        <w:rPr>
          <w:szCs w:val="24"/>
        </w:rPr>
        <w:tab/>
      </w:r>
      <w:r w:rsidRPr="007A52AC">
        <w:rPr>
          <w:szCs w:val="24"/>
        </w:rPr>
        <w:tab/>
        <w:t>: ……………. kW</w:t>
      </w:r>
    </w:p>
    <w:p w14:paraId="02B38EC1" w14:textId="77777777" w:rsidR="001D2EF1" w:rsidRPr="007A52AC" w:rsidRDefault="001D2EF1" w:rsidP="005D5CC5">
      <w:pPr>
        <w:pStyle w:val="GvdeMetniGirintisi"/>
        <w:numPr>
          <w:ilvl w:val="0"/>
          <w:numId w:val="32"/>
        </w:numPr>
        <w:spacing w:before="120" w:after="120"/>
        <w:rPr>
          <w:szCs w:val="24"/>
        </w:rPr>
      </w:pPr>
      <w:r w:rsidRPr="007A52AC">
        <w:rPr>
          <w:szCs w:val="24"/>
        </w:rPr>
        <w:t>Güvence birim bedeli</w:t>
      </w:r>
      <w:r w:rsidRPr="007A52AC">
        <w:rPr>
          <w:szCs w:val="24"/>
        </w:rPr>
        <w:tab/>
      </w:r>
      <w:r w:rsidRPr="007A52AC">
        <w:rPr>
          <w:szCs w:val="24"/>
        </w:rPr>
        <w:tab/>
      </w:r>
      <w:r w:rsidRPr="007A52AC">
        <w:rPr>
          <w:szCs w:val="24"/>
        </w:rPr>
        <w:tab/>
      </w:r>
      <w:r w:rsidRPr="007A52AC">
        <w:rPr>
          <w:szCs w:val="24"/>
        </w:rPr>
        <w:tab/>
        <w:t>: ……………. TL</w:t>
      </w:r>
    </w:p>
    <w:p w14:paraId="3D7824A8" w14:textId="77777777" w:rsidR="001D2EF1" w:rsidRPr="007A52AC" w:rsidRDefault="001D2EF1" w:rsidP="005D5CC5">
      <w:pPr>
        <w:pStyle w:val="GvdeMetniGirintisi"/>
        <w:numPr>
          <w:ilvl w:val="0"/>
          <w:numId w:val="32"/>
        </w:numPr>
        <w:spacing w:before="120" w:after="120"/>
        <w:rPr>
          <w:szCs w:val="24"/>
        </w:rPr>
      </w:pPr>
      <w:r w:rsidRPr="007A52AC">
        <w:rPr>
          <w:szCs w:val="24"/>
        </w:rPr>
        <w:t>Güvence bedeli tutarı</w:t>
      </w:r>
      <w:r w:rsidRPr="007A52AC">
        <w:rPr>
          <w:szCs w:val="24"/>
        </w:rPr>
        <w:tab/>
      </w:r>
      <w:r w:rsidRPr="007A52AC">
        <w:rPr>
          <w:szCs w:val="24"/>
        </w:rPr>
        <w:tab/>
      </w:r>
      <w:r w:rsidRPr="007A52AC">
        <w:rPr>
          <w:szCs w:val="24"/>
        </w:rPr>
        <w:tab/>
      </w:r>
      <w:r w:rsidRPr="007A52AC">
        <w:rPr>
          <w:szCs w:val="24"/>
        </w:rPr>
        <w:tab/>
        <w:t>: ……………. TL</w:t>
      </w:r>
    </w:p>
    <w:p w14:paraId="452310C2" w14:textId="77777777" w:rsidR="001D2EF1" w:rsidRPr="007A52AC" w:rsidRDefault="001D2EF1" w:rsidP="005D5CC5">
      <w:pPr>
        <w:pStyle w:val="GvdeMetniGirintisi"/>
        <w:numPr>
          <w:ilvl w:val="0"/>
          <w:numId w:val="32"/>
        </w:numPr>
        <w:spacing w:before="120" w:after="120"/>
        <w:rPr>
          <w:szCs w:val="24"/>
        </w:rPr>
      </w:pPr>
      <w:r w:rsidRPr="007A52AC">
        <w:rPr>
          <w:szCs w:val="24"/>
        </w:rPr>
        <w:t>Zamlı uygulama farkı</w:t>
      </w:r>
      <w:r w:rsidRPr="007A52AC">
        <w:rPr>
          <w:rStyle w:val="DipnotBavurusu"/>
          <w:szCs w:val="24"/>
        </w:rPr>
        <w:footnoteReference w:id="9"/>
      </w:r>
      <w:r w:rsidRPr="007A52AC">
        <w:rPr>
          <w:szCs w:val="24"/>
        </w:rPr>
        <w:t xml:space="preserve"> </w:t>
      </w:r>
      <w:r w:rsidRPr="007A52AC">
        <w:rPr>
          <w:szCs w:val="24"/>
        </w:rPr>
        <w:tab/>
      </w:r>
      <w:r w:rsidRPr="007A52AC">
        <w:rPr>
          <w:szCs w:val="24"/>
        </w:rPr>
        <w:tab/>
      </w:r>
      <w:r w:rsidRPr="007A52AC">
        <w:rPr>
          <w:szCs w:val="24"/>
        </w:rPr>
        <w:tab/>
        <w:t xml:space="preserve">: ……………. </w:t>
      </w:r>
      <w:r w:rsidRPr="007A52AC">
        <w:rPr>
          <w:szCs w:val="24"/>
        </w:rPr>
        <w:tab/>
      </w:r>
      <w:r w:rsidRPr="007A52AC">
        <w:rPr>
          <w:szCs w:val="24"/>
        </w:rPr>
        <w:tab/>
      </w:r>
      <w:r w:rsidRPr="007A52AC">
        <w:rPr>
          <w:szCs w:val="24"/>
        </w:rPr>
        <w:tab/>
      </w:r>
    </w:p>
    <w:p w14:paraId="6D46B725" w14:textId="77777777" w:rsidR="001D2EF1" w:rsidRPr="007A52AC" w:rsidRDefault="001D2EF1" w:rsidP="005D5CC5">
      <w:pPr>
        <w:pStyle w:val="GvdeMetniGirintisi"/>
        <w:numPr>
          <w:ilvl w:val="0"/>
          <w:numId w:val="32"/>
        </w:numPr>
        <w:spacing w:before="120" w:after="120"/>
        <w:rPr>
          <w:szCs w:val="24"/>
        </w:rPr>
      </w:pPr>
      <w:r w:rsidRPr="007A52AC">
        <w:rPr>
          <w:szCs w:val="24"/>
        </w:rPr>
        <w:t>Güvence bedelini ödeme şekli</w:t>
      </w:r>
      <w:r w:rsidRPr="007A52AC">
        <w:rPr>
          <w:szCs w:val="24"/>
        </w:rPr>
        <w:tab/>
      </w:r>
      <w:r w:rsidRPr="007A52AC">
        <w:rPr>
          <w:szCs w:val="24"/>
        </w:rPr>
        <w:tab/>
      </w:r>
      <w:r w:rsidRPr="007A52AC">
        <w:rPr>
          <w:szCs w:val="24"/>
        </w:rPr>
        <w:tab/>
        <w:t xml:space="preserve">:  </w:t>
      </w:r>
    </w:p>
    <w:p w14:paraId="4CECEA05" w14:textId="77777777" w:rsidR="001D2EF1" w:rsidRPr="007A52AC" w:rsidRDefault="001D2EF1" w:rsidP="001D2EF1">
      <w:pPr>
        <w:pStyle w:val="GvdeMetniGirintisi"/>
        <w:spacing w:before="120" w:after="120"/>
        <w:ind w:left="0" w:firstLine="708"/>
        <w:rPr>
          <w:szCs w:val="24"/>
        </w:rPr>
      </w:pPr>
      <w:r w:rsidRPr="007A52AC">
        <w:rPr>
          <w:szCs w:val="24"/>
        </w:rPr>
        <w:t>Nakit</w:t>
      </w:r>
      <w:r w:rsidRPr="007A52AC">
        <w:rPr>
          <w:szCs w:val="24"/>
        </w:rPr>
        <w:tab/>
      </w:r>
      <w:r w:rsidRPr="007A52AC">
        <w:rPr>
          <w:szCs w:val="24"/>
        </w:rPr>
        <w:tab/>
      </w:r>
      <w:r w:rsidRPr="007A52AC">
        <w:rPr>
          <w:szCs w:val="24"/>
        </w:rPr>
        <w:t></w:t>
      </w:r>
      <w:r w:rsidRPr="007A52AC">
        <w:rPr>
          <w:szCs w:val="24"/>
        </w:rPr>
        <w:tab/>
        <w:t xml:space="preserve">Banka kati ve süresiz teminat mektubu </w:t>
      </w:r>
      <w:r w:rsidRPr="007A52AC">
        <w:rPr>
          <w:szCs w:val="24"/>
        </w:rPr>
        <w:tab/>
      </w:r>
      <w:r w:rsidRPr="007A52AC">
        <w:rPr>
          <w:szCs w:val="24"/>
        </w:rPr>
        <w:tab/>
      </w:r>
      <w:r w:rsidRPr="007A52AC">
        <w:rPr>
          <w:szCs w:val="24"/>
        </w:rPr>
        <w:t></w:t>
      </w:r>
    </w:p>
    <w:p w14:paraId="37DAAB17" w14:textId="77777777" w:rsidR="001D2EF1" w:rsidRPr="007A52AC" w:rsidRDefault="001D2EF1" w:rsidP="001D2EF1">
      <w:pPr>
        <w:pStyle w:val="GvdeMetniGirintisi"/>
        <w:spacing w:before="120" w:after="120"/>
        <w:ind w:left="720" w:firstLine="0"/>
        <w:rPr>
          <w:szCs w:val="24"/>
        </w:rPr>
      </w:pPr>
      <w:r w:rsidRPr="007A52AC">
        <w:rPr>
          <w:szCs w:val="24"/>
        </w:rPr>
        <w:t>Güvence bedeli makbuz tarih ve numarası</w:t>
      </w:r>
      <w:r w:rsidRPr="007A52AC">
        <w:rPr>
          <w:szCs w:val="24"/>
        </w:rPr>
        <w:tab/>
        <w:t xml:space="preserve">: …………………. </w:t>
      </w:r>
    </w:p>
    <w:p w14:paraId="5AE27310" w14:textId="77777777" w:rsidR="001D2EF1" w:rsidRPr="007A52AC" w:rsidRDefault="001D2EF1" w:rsidP="001D2EF1">
      <w:pPr>
        <w:pStyle w:val="GvdeMetniGirintisi"/>
        <w:spacing w:before="120" w:after="120"/>
        <w:ind w:left="720" w:firstLine="0"/>
        <w:rPr>
          <w:szCs w:val="24"/>
        </w:rPr>
      </w:pPr>
      <w:r w:rsidRPr="007A52AC">
        <w:rPr>
          <w:szCs w:val="24"/>
        </w:rPr>
        <w:t xml:space="preserve">Teminat mektubunu keşide eden Banka Adı – </w:t>
      </w:r>
      <w:proofErr w:type="gramStart"/>
      <w:r w:rsidRPr="007A52AC">
        <w:rPr>
          <w:szCs w:val="24"/>
        </w:rPr>
        <w:t>Şubesi :</w:t>
      </w:r>
      <w:proofErr w:type="gramEnd"/>
      <w:r w:rsidRPr="007A52AC">
        <w:rPr>
          <w:szCs w:val="24"/>
        </w:rPr>
        <w:t xml:space="preserve"> …………… </w:t>
      </w:r>
    </w:p>
    <w:p w14:paraId="3C650142" w14:textId="77777777" w:rsidR="001D2EF1" w:rsidRPr="007A52AC" w:rsidRDefault="001D2EF1" w:rsidP="001D2EF1">
      <w:pPr>
        <w:pStyle w:val="GvdeMetniGirintisi"/>
        <w:spacing w:before="120" w:after="120"/>
        <w:ind w:left="720" w:firstLine="0"/>
        <w:rPr>
          <w:szCs w:val="24"/>
        </w:rPr>
      </w:pPr>
      <w:r w:rsidRPr="007A52AC">
        <w:rPr>
          <w:szCs w:val="24"/>
        </w:rPr>
        <w:t>Güvence bedeli takside bağlanmış ise;</w:t>
      </w:r>
    </w:p>
    <w:p w14:paraId="09EE0FA8" w14:textId="77777777" w:rsidR="001D2EF1" w:rsidRPr="007A52AC" w:rsidRDefault="001D2EF1" w:rsidP="005D5CC5">
      <w:pPr>
        <w:pStyle w:val="GvdeMetniGirintisi"/>
        <w:numPr>
          <w:ilvl w:val="0"/>
          <w:numId w:val="33"/>
        </w:numPr>
        <w:spacing w:before="120" w:after="120"/>
        <w:rPr>
          <w:szCs w:val="24"/>
        </w:rPr>
      </w:pPr>
      <w:r w:rsidRPr="007A52AC">
        <w:rPr>
          <w:szCs w:val="24"/>
        </w:rPr>
        <w:t>Peşin alınan miktar</w:t>
      </w:r>
      <w:r w:rsidRPr="007A52AC">
        <w:rPr>
          <w:szCs w:val="24"/>
        </w:rPr>
        <w:tab/>
      </w:r>
      <w:r w:rsidRPr="007A52AC">
        <w:rPr>
          <w:szCs w:val="24"/>
        </w:rPr>
        <w:tab/>
      </w:r>
      <w:r w:rsidRPr="007A52AC">
        <w:rPr>
          <w:szCs w:val="24"/>
        </w:rPr>
        <w:tab/>
        <w:t>: …</w:t>
      </w:r>
      <w:proofErr w:type="gramStart"/>
      <w:r w:rsidRPr="007A52AC">
        <w:rPr>
          <w:szCs w:val="24"/>
        </w:rPr>
        <w:t>…….</w:t>
      </w:r>
      <w:proofErr w:type="gramEnd"/>
      <w:r w:rsidRPr="007A52AC">
        <w:rPr>
          <w:szCs w:val="24"/>
        </w:rPr>
        <w:t>……. TL</w:t>
      </w:r>
    </w:p>
    <w:p w14:paraId="0CDB48DF" w14:textId="77777777" w:rsidR="001D2EF1" w:rsidRPr="007A52AC" w:rsidRDefault="001D2EF1" w:rsidP="005D5CC5">
      <w:pPr>
        <w:pStyle w:val="GvdeMetniGirintisi"/>
        <w:numPr>
          <w:ilvl w:val="0"/>
          <w:numId w:val="33"/>
        </w:numPr>
        <w:spacing w:before="120" w:after="120"/>
        <w:rPr>
          <w:szCs w:val="24"/>
        </w:rPr>
      </w:pPr>
      <w:r w:rsidRPr="007A52AC">
        <w:rPr>
          <w:szCs w:val="24"/>
        </w:rPr>
        <w:t>Kalan miktar</w:t>
      </w:r>
      <w:r w:rsidRPr="007A52AC">
        <w:rPr>
          <w:szCs w:val="24"/>
        </w:rPr>
        <w:tab/>
      </w:r>
      <w:r w:rsidRPr="007A52AC">
        <w:rPr>
          <w:szCs w:val="24"/>
        </w:rPr>
        <w:tab/>
      </w:r>
      <w:r w:rsidRPr="007A52AC">
        <w:rPr>
          <w:szCs w:val="24"/>
        </w:rPr>
        <w:tab/>
      </w:r>
      <w:r w:rsidRPr="007A52AC">
        <w:rPr>
          <w:szCs w:val="24"/>
        </w:rPr>
        <w:tab/>
        <w:t>: ……………… TL</w:t>
      </w:r>
    </w:p>
    <w:p w14:paraId="53874643" w14:textId="77777777" w:rsidR="001D2EF1" w:rsidRPr="007A52AC" w:rsidRDefault="001D2EF1" w:rsidP="005D5CC5">
      <w:pPr>
        <w:pStyle w:val="GvdeMetniGirintisi"/>
        <w:numPr>
          <w:ilvl w:val="0"/>
          <w:numId w:val="33"/>
        </w:numPr>
        <w:spacing w:before="120" w:after="120"/>
        <w:rPr>
          <w:szCs w:val="24"/>
        </w:rPr>
      </w:pPr>
      <w:r w:rsidRPr="007A52AC">
        <w:rPr>
          <w:szCs w:val="24"/>
        </w:rPr>
        <w:t>Taksit adedi</w:t>
      </w:r>
      <w:r w:rsidRPr="007A52AC">
        <w:rPr>
          <w:szCs w:val="24"/>
        </w:rPr>
        <w:tab/>
      </w:r>
      <w:r w:rsidRPr="007A52AC">
        <w:rPr>
          <w:szCs w:val="24"/>
        </w:rPr>
        <w:tab/>
      </w:r>
      <w:r w:rsidRPr="007A52AC">
        <w:rPr>
          <w:szCs w:val="24"/>
        </w:rPr>
        <w:tab/>
      </w:r>
      <w:r w:rsidRPr="007A52AC">
        <w:rPr>
          <w:szCs w:val="24"/>
        </w:rPr>
        <w:tab/>
        <w:t>: …………….  Ay</w:t>
      </w:r>
    </w:p>
    <w:p w14:paraId="079F5B79" w14:textId="77777777" w:rsidR="001D2EF1" w:rsidRPr="007A52AC" w:rsidRDefault="001D2EF1" w:rsidP="001D2EF1">
      <w:pPr>
        <w:pStyle w:val="GvdeMetniGirintisi"/>
        <w:ind w:left="0" w:firstLine="0"/>
        <w:rPr>
          <w:szCs w:val="24"/>
        </w:rPr>
      </w:pPr>
    </w:p>
    <w:p w14:paraId="0784F05A" w14:textId="77777777" w:rsidR="001D2EF1" w:rsidRPr="007A52AC" w:rsidRDefault="001D2EF1" w:rsidP="001D2EF1">
      <w:pPr>
        <w:pStyle w:val="ListeParagraf"/>
        <w:spacing w:after="0" w:line="240" w:lineRule="auto"/>
        <w:ind w:left="1080"/>
        <w:jc w:val="both"/>
        <w:rPr>
          <w:rFonts w:ascii="Times New Roman" w:hAnsi="Times New Roman" w:cs="Times New Roman"/>
          <w:b/>
          <w:sz w:val="24"/>
          <w:szCs w:val="24"/>
        </w:rPr>
      </w:pPr>
    </w:p>
    <w:p w14:paraId="12055370" w14:textId="77777777" w:rsidR="001D2EF1" w:rsidRPr="007A52AC" w:rsidRDefault="001D2EF1" w:rsidP="005D5CC5">
      <w:pPr>
        <w:pStyle w:val="ListeParagraf"/>
        <w:numPr>
          <w:ilvl w:val="0"/>
          <w:numId w:val="35"/>
        </w:numPr>
        <w:spacing w:after="0" w:line="240" w:lineRule="auto"/>
        <w:jc w:val="both"/>
        <w:rPr>
          <w:rFonts w:ascii="Times New Roman" w:hAnsi="Times New Roman" w:cs="Times New Roman"/>
          <w:b/>
          <w:sz w:val="24"/>
          <w:szCs w:val="24"/>
        </w:rPr>
      </w:pPr>
      <w:r w:rsidRPr="007A52AC">
        <w:rPr>
          <w:rFonts w:ascii="Times New Roman" w:hAnsi="Times New Roman" w:cs="Times New Roman"/>
          <w:b/>
          <w:sz w:val="24"/>
          <w:szCs w:val="24"/>
        </w:rPr>
        <w:t xml:space="preserve">SÖZLEŞME GİDERLERİ BİLGİLERİ </w:t>
      </w:r>
    </w:p>
    <w:p w14:paraId="715E9FA4" w14:textId="77777777" w:rsidR="001D2EF1" w:rsidRPr="007A52AC" w:rsidRDefault="001D2EF1" w:rsidP="005D5CC5">
      <w:pPr>
        <w:pStyle w:val="GvdeMetniGirintisi"/>
        <w:numPr>
          <w:ilvl w:val="0"/>
          <w:numId w:val="34"/>
        </w:numPr>
        <w:spacing w:before="120" w:after="120"/>
        <w:jc w:val="both"/>
        <w:rPr>
          <w:szCs w:val="24"/>
        </w:rPr>
      </w:pPr>
      <w:r w:rsidRPr="007A52AC">
        <w:rPr>
          <w:szCs w:val="24"/>
        </w:rPr>
        <w:t xml:space="preserve">İşbu sözleşme gideri olarak ........................ (Damga vergisi bedeli </w:t>
      </w:r>
      <w:proofErr w:type="gramStart"/>
      <w:r w:rsidRPr="007A52AC">
        <w:rPr>
          <w:szCs w:val="24"/>
        </w:rPr>
        <w:t>olarak )</w:t>
      </w:r>
      <w:proofErr w:type="gramEnd"/>
      <w:r w:rsidRPr="007A52AC">
        <w:rPr>
          <w:szCs w:val="24"/>
        </w:rPr>
        <w:t xml:space="preserve"> TL </w:t>
      </w:r>
    </w:p>
    <w:p w14:paraId="561F3A02" w14:textId="77777777" w:rsidR="001D2EF1" w:rsidRPr="007A52AC" w:rsidRDefault="00B7757E" w:rsidP="001D2EF1">
      <w:pPr>
        <w:pStyle w:val="GvdeMetniGirintisi"/>
        <w:spacing w:before="120" w:after="120"/>
        <w:ind w:left="0" w:firstLine="0"/>
        <w:jc w:val="both"/>
        <w:rPr>
          <w:szCs w:val="24"/>
        </w:rPr>
      </w:pPr>
      <w:proofErr w:type="gramStart"/>
      <w:r w:rsidRPr="007A52AC">
        <w:rPr>
          <w:szCs w:val="24"/>
        </w:rPr>
        <w:t>tüketicid</w:t>
      </w:r>
      <w:r w:rsidR="00DA3CAE" w:rsidRPr="007A52AC">
        <w:rPr>
          <w:szCs w:val="24"/>
        </w:rPr>
        <w:t>en</w:t>
      </w:r>
      <w:proofErr w:type="gramEnd"/>
      <w:r w:rsidR="00DA3CAE" w:rsidRPr="007A52AC">
        <w:rPr>
          <w:szCs w:val="24"/>
        </w:rPr>
        <w:t xml:space="preserve"> </w:t>
      </w:r>
      <w:r w:rsidR="001D2EF1" w:rsidRPr="007A52AC">
        <w:rPr>
          <w:szCs w:val="24"/>
        </w:rPr>
        <w:t xml:space="preserve">tahsil edilmiştir. </w:t>
      </w:r>
    </w:p>
    <w:p w14:paraId="07013A11" w14:textId="77777777" w:rsidR="001D2EF1" w:rsidRPr="007A52AC" w:rsidRDefault="001D2EF1" w:rsidP="001D2EF1">
      <w:pPr>
        <w:rPr>
          <w:rFonts w:ascii="Times New Roman" w:eastAsia="Times New Roman" w:hAnsi="Times New Roman" w:cs="Times New Roman"/>
          <w:b/>
          <w:sz w:val="24"/>
          <w:szCs w:val="24"/>
          <w:lang w:eastAsia="tr-TR"/>
        </w:rPr>
      </w:pPr>
      <w:r w:rsidRPr="007A52AC">
        <w:rPr>
          <w:rFonts w:ascii="Times New Roman" w:hAnsi="Times New Roman" w:cs="Times New Roman"/>
          <w:b/>
          <w:sz w:val="24"/>
          <w:szCs w:val="24"/>
        </w:rPr>
        <w:br w:type="page"/>
      </w:r>
    </w:p>
    <w:p w14:paraId="551D61C3" w14:textId="77777777" w:rsidR="001D2EF1" w:rsidRPr="007A52AC" w:rsidRDefault="001D2EF1" w:rsidP="001D2EF1">
      <w:pPr>
        <w:rPr>
          <w:rFonts w:ascii="Times New Roman" w:eastAsia="Times New Roman" w:hAnsi="Times New Roman" w:cs="Times New Roman"/>
          <w:b/>
          <w:sz w:val="24"/>
          <w:szCs w:val="24"/>
          <w:lang w:eastAsia="tr-TR"/>
        </w:rPr>
      </w:pPr>
    </w:p>
    <w:p w14:paraId="633C4988" w14:textId="77777777" w:rsidR="001D2EF1" w:rsidRPr="007A52AC" w:rsidRDefault="001D2EF1" w:rsidP="001D2EF1">
      <w:pPr>
        <w:pStyle w:val="GvdeMetniGirintisi"/>
        <w:spacing w:before="120" w:after="120"/>
        <w:ind w:left="0" w:firstLine="0"/>
        <w:rPr>
          <w:b/>
          <w:szCs w:val="24"/>
        </w:rPr>
      </w:pPr>
      <w:r w:rsidRPr="007A52AC">
        <w:rPr>
          <w:b/>
          <w:szCs w:val="24"/>
        </w:rPr>
        <w:t xml:space="preserve">EK- </w:t>
      </w:r>
      <w:r w:rsidR="006F597D" w:rsidRPr="007A52AC">
        <w:rPr>
          <w:b/>
          <w:szCs w:val="24"/>
        </w:rPr>
        <w:t>3</w:t>
      </w:r>
      <w:r w:rsidRPr="007A52AC">
        <w:rPr>
          <w:b/>
          <w:szCs w:val="24"/>
        </w:rPr>
        <w:t xml:space="preserve"> ÖZEL HUSUSLAR </w:t>
      </w:r>
    </w:p>
    <w:p w14:paraId="1ADDE27D" w14:textId="77777777" w:rsidR="001D2EF1" w:rsidRPr="007A52AC" w:rsidRDefault="001D2EF1" w:rsidP="001D2EF1">
      <w:pPr>
        <w:spacing w:before="240" w:after="240" w:line="240" w:lineRule="auto"/>
        <w:ind w:firstLine="450"/>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İşbu Sözleşmenin </w:t>
      </w:r>
      <w:r w:rsidR="00380DB5" w:rsidRPr="007A52AC">
        <w:rPr>
          <w:rFonts w:ascii="Times New Roman" w:eastAsia="Times New Roman" w:hAnsi="Times New Roman" w:cs="Times New Roman"/>
          <w:sz w:val="24"/>
          <w:szCs w:val="24"/>
          <w:lang w:eastAsia="tr-TR"/>
        </w:rPr>
        <w:t>24</w:t>
      </w:r>
      <w:r w:rsidRPr="007A52AC">
        <w:rPr>
          <w:rFonts w:ascii="Times New Roman" w:eastAsia="Times New Roman" w:hAnsi="Times New Roman" w:cs="Times New Roman"/>
          <w:sz w:val="24"/>
          <w:szCs w:val="24"/>
          <w:lang w:eastAsia="tr-TR"/>
        </w:rPr>
        <w:t>. maddesine istinaden aşağıdaki özel hususlar ek hüküm babında taraflarca kararlaştırılmıştır.</w:t>
      </w:r>
    </w:p>
    <w:p w14:paraId="4D46A775" w14:textId="77777777" w:rsidR="001D2EF1" w:rsidRPr="007A52AC" w:rsidRDefault="001D2EF1" w:rsidP="005D5CC5">
      <w:pPr>
        <w:pStyle w:val="ListeParagraf"/>
        <w:numPr>
          <w:ilvl w:val="0"/>
          <w:numId w:val="36"/>
        </w:numPr>
        <w:spacing w:before="240" w:after="24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 </w:t>
      </w:r>
    </w:p>
    <w:p w14:paraId="2A930960" w14:textId="77777777" w:rsidR="001D2EF1" w:rsidRPr="007A52AC" w:rsidRDefault="001D2EF1" w:rsidP="001D2EF1">
      <w:pPr>
        <w:rPr>
          <w:rFonts w:ascii="Times New Roman" w:eastAsia="Times New Roman" w:hAnsi="Times New Roman" w:cs="Times New Roman"/>
          <w:b/>
          <w:sz w:val="24"/>
          <w:szCs w:val="24"/>
        </w:rPr>
      </w:pPr>
    </w:p>
    <w:p w14:paraId="65DB617E" w14:textId="77777777" w:rsidR="001D2EF1" w:rsidRPr="007A52AC" w:rsidRDefault="001D2EF1" w:rsidP="001D2EF1">
      <w:pPr>
        <w:rPr>
          <w:rFonts w:ascii="Times New Roman" w:eastAsia="Times New Roman" w:hAnsi="Times New Roman" w:cs="Times New Roman"/>
          <w:b/>
          <w:noProof/>
          <w:sz w:val="24"/>
          <w:szCs w:val="24"/>
          <w:lang w:val="en-US"/>
        </w:rPr>
      </w:pPr>
    </w:p>
    <w:p w14:paraId="2C3812C4" w14:textId="77777777" w:rsidR="001D2EF1" w:rsidRPr="007A52AC" w:rsidRDefault="001D2EF1" w:rsidP="001D2EF1">
      <w:pPr>
        <w:rPr>
          <w:rFonts w:ascii="Times New Roman" w:eastAsia="Times New Roman" w:hAnsi="Times New Roman" w:cs="Times New Roman"/>
          <w:b/>
          <w:sz w:val="24"/>
          <w:szCs w:val="24"/>
        </w:rPr>
      </w:pPr>
      <w:r w:rsidRPr="007A52AC">
        <w:rPr>
          <w:rFonts w:ascii="Times New Roman" w:eastAsia="Times New Roman" w:hAnsi="Times New Roman" w:cs="Times New Roman"/>
          <w:b/>
          <w:sz w:val="24"/>
          <w:szCs w:val="24"/>
        </w:rPr>
        <w:br w:type="page"/>
      </w:r>
    </w:p>
    <w:p w14:paraId="7E34A392" w14:textId="77777777" w:rsidR="001D2EF1" w:rsidRPr="007A52AC" w:rsidRDefault="001D2EF1" w:rsidP="001D2EF1">
      <w:pPr>
        <w:jc w:val="center"/>
        <w:rPr>
          <w:rFonts w:ascii="Times New Roman" w:eastAsia="Times New Roman" w:hAnsi="Times New Roman" w:cs="Times New Roman"/>
          <w:b/>
          <w:sz w:val="24"/>
          <w:szCs w:val="24"/>
        </w:rPr>
      </w:pPr>
      <w:r w:rsidRPr="007A52AC">
        <w:rPr>
          <w:rFonts w:ascii="Times New Roman" w:eastAsia="Times New Roman" w:hAnsi="Times New Roman" w:cs="Times New Roman"/>
          <w:b/>
          <w:sz w:val="24"/>
          <w:szCs w:val="24"/>
        </w:rPr>
        <w:lastRenderedPageBreak/>
        <w:t>ZEYİLNAME (SERİ 1)</w:t>
      </w:r>
    </w:p>
    <w:p w14:paraId="447404FC" w14:textId="77777777" w:rsidR="001D2EF1" w:rsidRPr="007A52AC" w:rsidRDefault="001D2EF1" w:rsidP="005D5CC5">
      <w:pPr>
        <w:pStyle w:val="ListeParagraf"/>
        <w:numPr>
          <w:ilvl w:val="0"/>
          <w:numId w:val="38"/>
        </w:numPr>
        <w:jc w:val="both"/>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İşbu zeyilname …</w:t>
      </w:r>
      <w:proofErr w:type="gramStart"/>
      <w:r w:rsidRPr="007A52AC">
        <w:rPr>
          <w:rFonts w:ascii="Times New Roman" w:eastAsia="Times New Roman" w:hAnsi="Times New Roman" w:cs="Times New Roman"/>
          <w:sz w:val="24"/>
          <w:szCs w:val="24"/>
        </w:rPr>
        <w:t>/….</w:t>
      </w:r>
      <w:proofErr w:type="gramEnd"/>
      <w:r w:rsidRPr="007A52AC">
        <w:rPr>
          <w:rFonts w:ascii="Times New Roman" w:eastAsia="Times New Roman" w:hAnsi="Times New Roman" w:cs="Times New Roman"/>
          <w:sz w:val="24"/>
          <w:szCs w:val="24"/>
        </w:rPr>
        <w:t xml:space="preserve">/……….  </w:t>
      </w:r>
      <w:proofErr w:type="gramStart"/>
      <w:r w:rsidRPr="007A52AC">
        <w:rPr>
          <w:rFonts w:ascii="Times New Roman" w:eastAsia="Times New Roman" w:hAnsi="Times New Roman" w:cs="Times New Roman"/>
          <w:sz w:val="24"/>
          <w:szCs w:val="24"/>
        </w:rPr>
        <w:t>tarihli</w:t>
      </w:r>
      <w:proofErr w:type="gramEnd"/>
      <w:r w:rsidRPr="007A52AC">
        <w:rPr>
          <w:rFonts w:ascii="Times New Roman" w:eastAsia="Times New Roman" w:hAnsi="Times New Roman" w:cs="Times New Roman"/>
          <w:sz w:val="24"/>
          <w:szCs w:val="24"/>
        </w:rPr>
        <w:t xml:space="preserve"> </w:t>
      </w:r>
      <w:proofErr w:type="gramStart"/>
      <w:r w:rsidRPr="007A52AC">
        <w:rPr>
          <w:rFonts w:ascii="Times New Roman" w:eastAsia="Times New Roman" w:hAnsi="Times New Roman" w:cs="Times New Roman"/>
          <w:sz w:val="24"/>
          <w:szCs w:val="24"/>
        </w:rPr>
        <w:t>ve  …</w:t>
      </w:r>
      <w:proofErr w:type="gramEnd"/>
      <w:r w:rsidRPr="007A52AC">
        <w:rPr>
          <w:rFonts w:ascii="Times New Roman" w:eastAsia="Times New Roman" w:hAnsi="Times New Roman" w:cs="Times New Roman"/>
          <w:sz w:val="24"/>
          <w:szCs w:val="24"/>
        </w:rPr>
        <w:t xml:space="preserve">…………………. </w:t>
      </w:r>
      <w:proofErr w:type="gramStart"/>
      <w:r w:rsidRPr="007A52AC">
        <w:rPr>
          <w:rFonts w:ascii="Times New Roman" w:eastAsia="Times New Roman" w:hAnsi="Times New Roman" w:cs="Times New Roman"/>
          <w:sz w:val="24"/>
          <w:szCs w:val="24"/>
        </w:rPr>
        <w:t>sayılı</w:t>
      </w:r>
      <w:proofErr w:type="gramEnd"/>
      <w:r w:rsidRPr="007A52AC">
        <w:rPr>
          <w:rFonts w:ascii="Times New Roman" w:eastAsia="Times New Roman" w:hAnsi="Times New Roman" w:cs="Times New Roman"/>
          <w:sz w:val="24"/>
          <w:szCs w:val="24"/>
        </w:rPr>
        <w:t xml:space="preserve"> Perakende Satış Sözleşmesinin eki ve ayrılmaz bir parçasıdır. </w:t>
      </w:r>
    </w:p>
    <w:p w14:paraId="31F01595" w14:textId="77777777" w:rsidR="001D2EF1" w:rsidRPr="007A52AC" w:rsidRDefault="001D2EF1" w:rsidP="005D5CC5">
      <w:pPr>
        <w:pStyle w:val="ListeParagraf"/>
        <w:numPr>
          <w:ilvl w:val="0"/>
          <w:numId w:val="38"/>
        </w:numPr>
        <w:jc w:val="both"/>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İşbu zeyilname fark güvence bedeli uygulaması amacıyla yapılmıştır. </w:t>
      </w:r>
    </w:p>
    <w:p w14:paraId="6278CD65" w14:textId="77777777" w:rsidR="001D2EF1" w:rsidRPr="007A52AC" w:rsidRDefault="001D2EF1" w:rsidP="005D5CC5">
      <w:pPr>
        <w:pStyle w:val="ListeParagraf"/>
        <w:numPr>
          <w:ilvl w:val="0"/>
          <w:numId w:val="38"/>
        </w:numPr>
        <w:jc w:val="both"/>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İşbu zeyilname kapsamındaki fark güvence bedeli;  </w:t>
      </w:r>
    </w:p>
    <w:p w14:paraId="4F6C747B" w14:textId="77777777" w:rsidR="001D2EF1" w:rsidRPr="007A52AC" w:rsidRDefault="001D2EF1" w:rsidP="005D5CC5">
      <w:pPr>
        <w:pStyle w:val="ListeParagraf"/>
        <w:numPr>
          <w:ilvl w:val="0"/>
          <w:numId w:val="39"/>
        </w:numPr>
        <w:jc w:val="both"/>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En yüksek iki aylık tüketime göre güncelleme </w:t>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Wingdings" w:hAnsi="Times New Roman" w:cs="Times New Roman"/>
          <w:sz w:val="24"/>
          <w:szCs w:val="24"/>
        </w:rPr>
        <w:t></w:t>
      </w:r>
    </w:p>
    <w:p w14:paraId="0EBD75E4" w14:textId="77777777" w:rsidR="001D2EF1" w:rsidRPr="007A52AC" w:rsidRDefault="001D2EF1" w:rsidP="005D5CC5">
      <w:pPr>
        <w:pStyle w:val="ListeParagraf"/>
        <w:numPr>
          <w:ilvl w:val="0"/>
          <w:numId w:val="39"/>
        </w:numPr>
        <w:jc w:val="both"/>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Güç artışı nedeniyle güncelleme </w:t>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Wingdings" w:hAnsi="Times New Roman" w:cs="Times New Roman"/>
          <w:sz w:val="24"/>
          <w:szCs w:val="24"/>
        </w:rPr>
        <w:t></w:t>
      </w:r>
    </w:p>
    <w:p w14:paraId="15607230" w14:textId="77777777" w:rsidR="001D2EF1" w:rsidRPr="007A52AC" w:rsidRDefault="001D2EF1" w:rsidP="005D5CC5">
      <w:pPr>
        <w:pStyle w:val="ListeParagraf"/>
        <w:numPr>
          <w:ilvl w:val="0"/>
          <w:numId w:val="39"/>
        </w:numPr>
        <w:jc w:val="both"/>
        <w:rPr>
          <w:rFonts w:ascii="Times New Roman" w:eastAsia="Times New Roman" w:hAnsi="Times New Roman" w:cs="Times New Roman"/>
          <w:sz w:val="24"/>
          <w:szCs w:val="24"/>
        </w:rPr>
      </w:pPr>
      <w:r w:rsidRPr="007A52AC">
        <w:rPr>
          <w:rFonts w:ascii="Times New Roman" w:eastAsia="Wingdings" w:hAnsi="Times New Roman" w:cs="Times New Roman"/>
          <w:sz w:val="24"/>
          <w:szCs w:val="24"/>
        </w:rPr>
        <w:t xml:space="preserve">Diğer </w:t>
      </w:r>
      <w:proofErr w:type="gramStart"/>
      <w:r w:rsidRPr="007A52AC">
        <w:rPr>
          <w:rFonts w:ascii="Times New Roman" w:eastAsia="Wingdings" w:hAnsi="Times New Roman" w:cs="Times New Roman"/>
          <w:sz w:val="24"/>
          <w:szCs w:val="24"/>
        </w:rPr>
        <w:t>( …</w:t>
      </w:r>
      <w:proofErr w:type="gramEnd"/>
      <w:r w:rsidRPr="007A52AC">
        <w:rPr>
          <w:rFonts w:ascii="Times New Roman" w:eastAsia="Wingdings" w:hAnsi="Times New Roman" w:cs="Times New Roman"/>
          <w:sz w:val="24"/>
          <w:szCs w:val="24"/>
        </w:rPr>
        <w:t>……………………………………….</w:t>
      </w:r>
      <w:r w:rsidRPr="007A52AC">
        <w:rPr>
          <w:rFonts w:ascii="Times New Roman" w:eastAsia="Times New Roman" w:hAnsi="Times New Roman" w:cs="Times New Roman"/>
          <w:sz w:val="24"/>
          <w:szCs w:val="24"/>
        </w:rPr>
        <w:t xml:space="preserve"> </w:t>
      </w:r>
      <w:r w:rsidRPr="007A52AC">
        <w:rPr>
          <w:rFonts w:ascii="Times New Roman" w:eastAsia="Times New Roman" w:hAnsi="Times New Roman" w:cs="Times New Roman"/>
          <w:sz w:val="24"/>
          <w:szCs w:val="24"/>
        </w:rPr>
        <w:tab/>
      </w:r>
      <w:r w:rsidRPr="007A52AC">
        <w:rPr>
          <w:rFonts w:ascii="Times New Roman" w:eastAsia="Wingdings" w:hAnsi="Times New Roman" w:cs="Times New Roman"/>
          <w:sz w:val="24"/>
          <w:szCs w:val="24"/>
        </w:rPr>
        <w:t></w:t>
      </w:r>
    </w:p>
    <w:p w14:paraId="3009646B" w14:textId="77777777" w:rsidR="001D2EF1" w:rsidRPr="007A52AC" w:rsidRDefault="001D2EF1" w:rsidP="001D2EF1">
      <w:pPr>
        <w:pStyle w:val="GvdeMetniGirintisi"/>
        <w:spacing w:before="120" w:after="120"/>
        <w:rPr>
          <w:szCs w:val="24"/>
        </w:rPr>
      </w:pPr>
      <w:r w:rsidRPr="007A52AC">
        <w:rPr>
          <w:szCs w:val="24"/>
        </w:rPr>
        <w:t>Güvence bedeline esas güç</w:t>
      </w:r>
      <w:r w:rsidRPr="007A52AC">
        <w:rPr>
          <w:szCs w:val="24"/>
        </w:rPr>
        <w:tab/>
      </w:r>
      <w:r w:rsidRPr="007A52AC">
        <w:rPr>
          <w:szCs w:val="24"/>
        </w:rPr>
        <w:tab/>
      </w:r>
      <w:r w:rsidRPr="007A52AC">
        <w:rPr>
          <w:szCs w:val="24"/>
        </w:rPr>
        <w:tab/>
        <w:t>: ……………. kW</w:t>
      </w:r>
    </w:p>
    <w:p w14:paraId="735E338F" w14:textId="77777777" w:rsidR="001D2EF1" w:rsidRPr="007A52AC" w:rsidRDefault="001D2EF1" w:rsidP="001D2EF1">
      <w:pPr>
        <w:pStyle w:val="GvdeMetniGirintisi"/>
        <w:spacing w:before="120" w:after="120"/>
        <w:rPr>
          <w:szCs w:val="24"/>
        </w:rPr>
      </w:pPr>
      <w:r w:rsidRPr="007A52AC">
        <w:rPr>
          <w:szCs w:val="24"/>
        </w:rPr>
        <w:t>Güvence birim bedeli</w:t>
      </w:r>
      <w:r w:rsidRPr="007A52AC">
        <w:rPr>
          <w:szCs w:val="24"/>
        </w:rPr>
        <w:tab/>
      </w:r>
      <w:r w:rsidRPr="007A52AC">
        <w:rPr>
          <w:szCs w:val="24"/>
        </w:rPr>
        <w:tab/>
      </w:r>
      <w:r w:rsidRPr="007A52AC">
        <w:rPr>
          <w:szCs w:val="24"/>
        </w:rPr>
        <w:tab/>
      </w:r>
      <w:r w:rsidRPr="007A52AC">
        <w:rPr>
          <w:szCs w:val="24"/>
        </w:rPr>
        <w:tab/>
        <w:t>: ……………. TL</w:t>
      </w:r>
    </w:p>
    <w:p w14:paraId="7FECFB38" w14:textId="77777777" w:rsidR="001D2EF1" w:rsidRPr="007A52AC" w:rsidRDefault="001D2EF1" w:rsidP="001D2EF1">
      <w:pPr>
        <w:pStyle w:val="GvdeMetniGirintisi"/>
        <w:spacing w:before="120" w:after="120"/>
        <w:rPr>
          <w:szCs w:val="24"/>
        </w:rPr>
      </w:pPr>
      <w:r w:rsidRPr="007A52AC">
        <w:rPr>
          <w:szCs w:val="24"/>
        </w:rPr>
        <w:t>Güvence bedeli tutarı</w:t>
      </w:r>
      <w:r w:rsidRPr="007A52AC">
        <w:rPr>
          <w:szCs w:val="24"/>
        </w:rPr>
        <w:tab/>
      </w:r>
      <w:r w:rsidRPr="007A52AC">
        <w:rPr>
          <w:szCs w:val="24"/>
        </w:rPr>
        <w:tab/>
      </w:r>
      <w:r w:rsidRPr="007A52AC">
        <w:rPr>
          <w:szCs w:val="24"/>
        </w:rPr>
        <w:tab/>
      </w:r>
      <w:r w:rsidRPr="007A52AC">
        <w:rPr>
          <w:szCs w:val="24"/>
        </w:rPr>
        <w:tab/>
        <w:t>: ……………. TL</w:t>
      </w:r>
    </w:p>
    <w:p w14:paraId="416E805D" w14:textId="77777777" w:rsidR="001D2EF1" w:rsidRPr="007A52AC" w:rsidRDefault="001D2EF1" w:rsidP="001D2EF1">
      <w:pPr>
        <w:pStyle w:val="GvdeMetniGirintisi"/>
        <w:spacing w:before="120" w:after="120"/>
        <w:rPr>
          <w:szCs w:val="24"/>
        </w:rPr>
      </w:pPr>
      <w:r w:rsidRPr="007A52AC">
        <w:rPr>
          <w:szCs w:val="24"/>
        </w:rPr>
        <w:t>Zamlı uygulama farkı</w:t>
      </w:r>
      <w:r w:rsidRPr="007A52AC">
        <w:rPr>
          <w:rStyle w:val="DipnotBavurusu"/>
          <w:szCs w:val="24"/>
        </w:rPr>
        <w:footnoteReference w:id="10"/>
      </w:r>
      <w:r w:rsidRPr="007A52AC">
        <w:rPr>
          <w:szCs w:val="24"/>
        </w:rPr>
        <w:t xml:space="preserve"> </w:t>
      </w:r>
      <w:r w:rsidRPr="007A52AC">
        <w:rPr>
          <w:szCs w:val="24"/>
        </w:rPr>
        <w:tab/>
      </w:r>
      <w:r w:rsidRPr="007A52AC">
        <w:rPr>
          <w:szCs w:val="24"/>
        </w:rPr>
        <w:tab/>
      </w:r>
      <w:r w:rsidRPr="007A52AC">
        <w:rPr>
          <w:szCs w:val="24"/>
        </w:rPr>
        <w:tab/>
      </w:r>
      <w:r w:rsidRPr="007A52AC">
        <w:rPr>
          <w:szCs w:val="24"/>
        </w:rPr>
        <w:tab/>
        <w:t xml:space="preserve">: ……………. </w:t>
      </w:r>
      <w:r w:rsidRPr="007A52AC">
        <w:rPr>
          <w:szCs w:val="24"/>
        </w:rPr>
        <w:tab/>
      </w:r>
      <w:r w:rsidRPr="007A52AC">
        <w:rPr>
          <w:szCs w:val="24"/>
        </w:rPr>
        <w:tab/>
      </w:r>
      <w:r w:rsidRPr="007A52AC">
        <w:rPr>
          <w:szCs w:val="24"/>
        </w:rPr>
        <w:tab/>
      </w:r>
    </w:p>
    <w:p w14:paraId="473F54B7" w14:textId="77777777" w:rsidR="001D2EF1" w:rsidRPr="007A52AC" w:rsidRDefault="001D2EF1" w:rsidP="001D2EF1">
      <w:pPr>
        <w:pStyle w:val="GvdeMetniGirintisi"/>
        <w:spacing w:before="120" w:after="120"/>
        <w:rPr>
          <w:szCs w:val="24"/>
        </w:rPr>
      </w:pPr>
      <w:r w:rsidRPr="007A52AC">
        <w:rPr>
          <w:szCs w:val="24"/>
        </w:rPr>
        <w:t>Güvence bedelini ödeme şekli</w:t>
      </w:r>
      <w:r w:rsidRPr="007A52AC">
        <w:rPr>
          <w:szCs w:val="24"/>
        </w:rPr>
        <w:tab/>
      </w:r>
      <w:r w:rsidRPr="007A52AC">
        <w:rPr>
          <w:szCs w:val="24"/>
        </w:rPr>
        <w:tab/>
      </w:r>
      <w:proofErr w:type="gramStart"/>
      <w:r w:rsidRPr="007A52AC">
        <w:rPr>
          <w:szCs w:val="24"/>
        </w:rPr>
        <w:tab/>
        <w:t>:  …</w:t>
      </w:r>
      <w:proofErr w:type="gramEnd"/>
      <w:r w:rsidRPr="007A52AC">
        <w:rPr>
          <w:szCs w:val="24"/>
        </w:rPr>
        <w:t>……</w:t>
      </w:r>
      <w:proofErr w:type="gramStart"/>
      <w:r w:rsidRPr="007A52AC">
        <w:rPr>
          <w:szCs w:val="24"/>
        </w:rPr>
        <w:t>…….</w:t>
      </w:r>
      <w:proofErr w:type="gramEnd"/>
      <w:r w:rsidRPr="007A52AC">
        <w:rPr>
          <w:szCs w:val="24"/>
        </w:rPr>
        <w:t>.</w:t>
      </w:r>
    </w:p>
    <w:p w14:paraId="63A1BDA8" w14:textId="77777777" w:rsidR="001D2EF1" w:rsidRPr="007A52AC" w:rsidRDefault="001D2EF1" w:rsidP="001D2EF1">
      <w:pPr>
        <w:pStyle w:val="GvdeMetniGirintisi"/>
        <w:spacing w:before="120" w:after="120"/>
        <w:ind w:left="0" w:firstLine="708"/>
        <w:rPr>
          <w:szCs w:val="24"/>
        </w:rPr>
      </w:pPr>
      <w:r w:rsidRPr="007A52AC">
        <w:rPr>
          <w:szCs w:val="24"/>
        </w:rPr>
        <w:t>Nakit</w:t>
      </w:r>
      <w:r w:rsidRPr="007A52AC">
        <w:rPr>
          <w:szCs w:val="24"/>
        </w:rPr>
        <w:tab/>
      </w:r>
      <w:r w:rsidRPr="007A52AC">
        <w:rPr>
          <w:szCs w:val="24"/>
        </w:rPr>
        <w:tab/>
      </w:r>
      <w:r w:rsidRPr="007A52AC">
        <w:rPr>
          <w:szCs w:val="24"/>
        </w:rPr>
        <w:t></w:t>
      </w:r>
      <w:r w:rsidRPr="007A52AC">
        <w:rPr>
          <w:szCs w:val="24"/>
        </w:rPr>
        <w:tab/>
        <w:t xml:space="preserve">Banka kati ve süresiz teminat mektubu </w:t>
      </w:r>
      <w:r w:rsidRPr="007A52AC">
        <w:rPr>
          <w:szCs w:val="24"/>
        </w:rPr>
        <w:tab/>
      </w:r>
      <w:r w:rsidRPr="007A52AC">
        <w:rPr>
          <w:szCs w:val="24"/>
        </w:rPr>
        <w:tab/>
      </w:r>
      <w:r w:rsidRPr="007A52AC">
        <w:rPr>
          <w:szCs w:val="24"/>
        </w:rPr>
        <w:t></w:t>
      </w:r>
    </w:p>
    <w:p w14:paraId="4EF5B351" w14:textId="77777777" w:rsidR="001D2EF1" w:rsidRPr="007A52AC" w:rsidRDefault="001D2EF1" w:rsidP="001D2EF1">
      <w:pPr>
        <w:pStyle w:val="GvdeMetniGirintisi"/>
        <w:spacing w:before="120" w:after="120"/>
        <w:rPr>
          <w:szCs w:val="24"/>
        </w:rPr>
      </w:pPr>
      <w:r w:rsidRPr="007A52AC">
        <w:rPr>
          <w:szCs w:val="24"/>
        </w:rPr>
        <w:t>Güvence bedeli makbuz tarih ve numarası</w:t>
      </w:r>
      <w:r w:rsidRPr="007A52AC">
        <w:rPr>
          <w:szCs w:val="24"/>
        </w:rPr>
        <w:tab/>
      </w:r>
      <w:r w:rsidRPr="007A52AC">
        <w:rPr>
          <w:szCs w:val="24"/>
        </w:rPr>
        <w:tab/>
        <w:t xml:space="preserve">: …………………. </w:t>
      </w:r>
    </w:p>
    <w:p w14:paraId="42ED09BC" w14:textId="77777777" w:rsidR="001D2EF1" w:rsidRPr="007A52AC" w:rsidRDefault="001D2EF1" w:rsidP="001D2EF1">
      <w:pPr>
        <w:pStyle w:val="GvdeMetniGirintisi"/>
        <w:spacing w:before="120" w:after="120"/>
        <w:rPr>
          <w:szCs w:val="24"/>
        </w:rPr>
      </w:pPr>
      <w:r w:rsidRPr="007A52AC">
        <w:rPr>
          <w:szCs w:val="24"/>
        </w:rPr>
        <w:t xml:space="preserve">Teminat mektubunu keşide eden Banka Adı – Şubesi </w:t>
      </w:r>
      <w:r w:rsidRPr="007A52AC">
        <w:rPr>
          <w:szCs w:val="24"/>
        </w:rPr>
        <w:tab/>
        <w:t xml:space="preserve">: …………… </w:t>
      </w:r>
    </w:p>
    <w:p w14:paraId="1A9B4CF0" w14:textId="77777777" w:rsidR="001D2EF1" w:rsidRPr="007A52AC" w:rsidRDefault="001D2EF1" w:rsidP="001D2EF1">
      <w:pPr>
        <w:pStyle w:val="GvdeMetniGirintisi"/>
        <w:spacing w:before="120" w:after="120"/>
        <w:rPr>
          <w:szCs w:val="24"/>
        </w:rPr>
      </w:pPr>
      <w:r w:rsidRPr="007A52AC">
        <w:rPr>
          <w:szCs w:val="24"/>
        </w:rPr>
        <w:t>Güvence bedeli takside bağlanmış ise;</w:t>
      </w:r>
    </w:p>
    <w:p w14:paraId="52E34C48" w14:textId="77777777" w:rsidR="001D2EF1" w:rsidRPr="007A52AC" w:rsidRDefault="001D2EF1" w:rsidP="001D2EF1">
      <w:pPr>
        <w:pStyle w:val="GvdeMetniGirintisi"/>
        <w:spacing w:before="120" w:after="120"/>
        <w:ind w:left="1080" w:firstLine="0"/>
        <w:rPr>
          <w:szCs w:val="24"/>
        </w:rPr>
      </w:pPr>
      <w:r w:rsidRPr="007A52AC">
        <w:rPr>
          <w:szCs w:val="24"/>
        </w:rPr>
        <w:t>Peşin alınan miktar</w:t>
      </w:r>
      <w:r w:rsidRPr="007A52AC">
        <w:rPr>
          <w:szCs w:val="24"/>
        </w:rPr>
        <w:tab/>
      </w:r>
      <w:r w:rsidRPr="007A52AC">
        <w:rPr>
          <w:szCs w:val="24"/>
        </w:rPr>
        <w:tab/>
      </w:r>
      <w:r w:rsidRPr="007A52AC">
        <w:rPr>
          <w:szCs w:val="24"/>
        </w:rPr>
        <w:tab/>
      </w:r>
      <w:r w:rsidRPr="007A52AC">
        <w:rPr>
          <w:szCs w:val="24"/>
        </w:rPr>
        <w:tab/>
        <w:t>: …</w:t>
      </w:r>
      <w:proofErr w:type="gramStart"/>
      <w:r w:rsidRPr="007A52AC">
        <w:rPr>
          <w:szCs w:val="24"/>
        </w:rPr>
        <w:t>…….</w:t>
      </w:r>
      <w:proofErr w:type="gramEnd"/>
      <w:r w:rsidRPr="007A52AC">
        <w:rPr>
          <w:szCs w:val="24"/>
        </w:rPr>
        <w:t>……. TL</w:t>
      </w:r>
    </w:p>
    <w:p w14:paraId="74F24FBA" w14:textId="77777777" w:rsidR="001D2EF1" w:rsidRPr="007A52AC" w:rsidRDefault="001D2EF1" w:rsidP="001D2EF1">
      <w:pPr>
        <w:pStyle w:val="GvdeMetniGirintisi"/>
        <w:spacing w:before="120" w:after="120"/>
        <w:ind w:left="1080" w:firstLine="0"/>
        <w:rPr>
          <w:szCs w:val="24"/>
        </w:rPr>
      </w:pPr>
      <w:r w:rsidRPr="007A52AC">
        <w:rPr>
          <w:szCs w:val="24"/>
        </w:rPr>
        <w:t>Kalan miktar</w:t>
      </w:r>
      <w:r w:rsidRPr="007A52AC">
        <w:rPr>
          <w:szCs w:val="24"/>
        </w:rPr>
        <w:tab/>
      </w:r>
      <w:r w:rsidRPr="007A52AC">
        <w:rPr>
          <w:szCs w:val="24"/>
        </w:rPr>
        <w:tab/>
      </w:r>
      <w:r w:rsidRPr="007A52AC">
        <w:rPr>
          <w:szCs w:val="24"/>
        </w:rPr>
        <w:tab/>
      </w:r>
      <w:r w:rsidRPr="007A52AC">
        <w:rPr>
          <w:szCs w:val="24"/>
        </w:rPr>
        <w:tab/>
        <w:t>: ……………… TL</w:t>
      </w:r>
    </w:p>
    <w:p w14:paraId="0EE99027" w14:textId="77777777" w:rsidR="001D2EF1" w:rsidRPr="007A52AC" w:rsidRDefault="001D2EF1" w:rsidP="001D2EF1">
      <w:pPr>
        <w:pStyle w:val="GvdeMetniGirintisi"/>
        <w:spacing w:before="120" w:after="120"/>
        <w:ind w:left="1080" w:firstLine="0"/>
        <w:rPr>
          <w:szCs w:val="24"/>
        </w:rPr>
      </w:pPr>
      <w:r w:rsidRPr="007A52AC">
        <w:rPr>
          <w:szCs w:val="24"/>
        </w:rPr>
        <w:t>Taksit adedi</w:t>
      </w:r>
      <w:r w:rsidRPr="007A52AC">
        <w:rPr>
          <w:szCs w:val="24"/>
        </w:rPr>
        <w:tab/>
      </w:r>
      <w:r w:rsidRPr="007A52AC">
        <w:rPr>
          <w:szCs w:val="24"/>
        </w:rPr>
        <w:tab/>
      </w:r>
      <w:r w:rsidRPr="007A52AC">
        <w:rPr>
          <w:szCs w:val="24"/>
        </w:rPr>
        <w:tab/>
      </w:r>
      <w:r w:rsidRPr="007A52AC">
        <w:rPr>
          <w:szCs w:val="24"/>
        </w:rPr>
        <w:tab/>
        <w:t>: …………….  Ay</w:t>
      </w:r>
    </w:p>
    <w:p w14:paraId="314BEC21" w14:textId="77777777" w:rsidR="001D2EF1" w:rsidRPr="007A52AC" w:rsidRDefault="001D2EF1" w:rsidP="001D2EF1">
      <w:pPr>
        <w:ind w:left="705"/>
        <w:jc w:val="both"/>
        <w:rPr>
          <w:rFonts w:ascii="Times New Roman" w:eastAsia="Times New Roman" w:hAnsi="Times New Roman" w:cs="Times New Roman"/>
          <w:sz w:val="24"/>
          <w:szCs w:val="24"/>
        </w:rPr>
      </w:pPr>
    </w:p>
    <w:p w14:paraId="48AE7E29" w14:textId="77777777" w:rsidR="001D2EF1" w:rsidRPr="007A52AC" w:rsidRDefault="001D2EF1" w:rsidP="001D2EF1">
      <w:pPr>
        <w:ind w:left="705"/>
        <w:jc w:val="both"/>
        <w:rPr>
          <w:rFonts w:ascii="Times New Roman" w:eastAsia="Times New Roman" w:hAnsi="Times New Roman" w:cs="Times New Roman"/>
          <w:sz w:val="24"/>
          <w:szCs w:val="24"/>
        </w:rPr>
      </w:pPr>
    </w:p>
    <w:p w14:paraId="692AD25E" w14:textId="77777777" w:rsidR="001D2EF1" w:rsidRPr="007A52AC" w:rsidRDefault="001D2EF1" w:rsidP="001D2EF1">
      <w:pPr>
        <w:ind w:left="705"/>
        <w:jc w:val="both"/>
        <w:rPr>
          <w:rFonts w:ascii="Times New Roman" w:eastAsia="Times New Roman" w:hAnsi="Times New Roman" w:cs="Times New Roman"/>
          <w:b/>
          <w:sz w:val="24"/>
          <w:szCs w:val="24"/>
        </w:rPr>
      </w:pPr>
      <w:r w:rsidRPr="007A52AC">
        <w:rPr>
          <w:rFonts w:ascii="Times New Roman" w:eastAsia="Times New Roman" w:hAnsi="Times New Roman" w:cs="Times New Roman"/>
          <w:b/>
          <w:sz w:val="24"/>
          <w:szCs w:val="24"/>
        </w:rPr>
        <w:t xml:space="preserve">ŞİRKET </w:t>
      </w:r>
      <w:r w:rsidRPr="007A52AC">
        <w:rPr>
          <w:rFonts w:ascii="Times New Roman" w:eastAsia="Times New Roman" w:hAnsi="Times New Roman" w:cs="Times New Roman"/>
          <w:b/>
          <w:sz w:val="24"/>
          <w:szCs w:val="24"/>
        </w:rPr>
        <w:tab/>
      </w:r>
      <w:r w:rsidRPr="007A52AC">
        <w:rPr>
          <w:rFonts w:ascii="Times New Roman" w:eastAsia="Times New Roman" w:hAnsi="Times New Roman" w:cs="Times New Roman"/>
          <w:b/>
          <w:sz w:val="24"/>
          <w:szCs w:val="24"/>
        </w:rPr>
        <w:tab/>
      </w:r>
      <w:r w:rsidRPr="007A52AC">
        <w:rPr>
          <w:rFonts w:ascii="Times New Roman" w:eastAsia="Times New Roman" w:hAnsi="Times New Roman" w:cs="Times New Roman"/>
          <w:b/>
          <w:sz w:val="24"/>
          <w:szCs w:val="24"/>
        </w:rPr>
        <w:tab/>
      </w:r>
      <w:r w:rsidRPr="007A52AC">
        <w:rPr>
          <w:rFonts w:ascii="Times New Roman" w:eastAsia="Times New Roman" w:hAnsi="Times New Roman" w:cs="Times New Roman"/>
          <w:b/>
          <w:sz w:val="24"/>
          <w:szCs w:val="24"/>
        </w:rPr>
        <w:tab/>
      </w:r>
      <w:r w:rsidRPr="007A52AC">
        <w:rPr>
          <w:rFonts w:ascii="Times New Roman" w:eastAsia="Times New Roman" w:hAnsi="Times New Roman" w:cs="Times New Roman"/>
          <w:b/>
          <w:sz w:val="24"/>
          <w:szCs w:val="24"/>
        </w:rPr>
        <w:tab/>
      </w:r>
      <w:r w:rsidRPr="007A52AC">
        <w:rPr>
          <w:rFonts w:ascii="Times New Roman" w:eastAsia="Times New Roman" w:hAnsi="Times New Roman" w:cs="Times New Roman"/>
          <w:b/>
          <w:sz w:val="24"/>
          <w:szCs w:val="24"/>
        </w:rPr>
        <w:tab/>
      </w:r>
      <w:r w:rsidRPr="007A52AC">
        <w:rPr>
          <w:rFonts w:ascii="Times New Roman" w:eastAsia="Times New Roman" w:hAnsi="Times New Roman" w:cs="Times New Roman"/>
          <w:b/>
          <w:sz w:val="24"/>
          <w:szCs w:val="24"/>
        </w:rPr>
        <w:tab/>
      </w:r>
      <w:r w:rsidR="00B7757E" w:rsidRPr="007A52AC">
        <w:rPr>
          <w:rFonts w:ascii="Times New Roman" w:eastAsia="Times New Roman" w:hAnsi="Times New Roman" w:cs="Times New Roman"/>
          <w:b/>
          <w:sz w:val="24"/>
          <w:szCs w:val="24"/>
        </w:rPr>
        <w:t xml:space="preserve">TÜKETİCİ </w:t>
      </w:r>
    </w:p>
    <w:p w14:paraId="2AD55A6F" w14:textId="77777777" w:rsidR="001D2EF1" w:rsidRPr="007A52AC" w:rsidRDefault="001D2EF1" w:rsidP="001D2EF1">
      <w:pPr>
        <w:jc w:val="both"/>
        <w:rPr>
          <w:rFonts w:ascii="Times New Roman" w:eastAsia="Times New Roman" w:hAnsi="Times New Roman" w:cs="Times New Roman"/>
          <w:b/>
          <w:noProof/>
          <w:sz w:val="24"/>
          <w:szCs w:val="24"/>
          <w:lang w:val="en-US"/>
        </w:rPr>
      </w:pPr>
    </w:p>
    <w:p w14:paraId="55FB1895" w14:textId="77777777" w:rsidR="004C457A" w:rsidRPr="007A52AC" w:rsidRDefault="004C457A" w:rsidP="001D2EF1">
      <w:pPr>
        <w:rPr>
          <w:rFonts w:ascii="Times New Roman" w:eastAsia="Times New Roman" w:hAnsi="Times New Roman" w:cs="Times New Roman"/>
          <w:b/>
          <w:noProof/>
          <w:sz w:val="24"/>
          <w:szCs w:val="24"/>
          <w:lang w:val="en-US"/>
        </w:rPr>
      </w:pPr>
    </w:p>
    <w:sectPr w:rsidR="004C457A" w:rsidRPr="007A52AC" w:rsidSect="006F597D">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D520" w14:textId="77777777" w:rsidR="00376BD1" w:rsidRDefault="00376BD1" w:rsidP="000D1D2C">
      <w:pPr>
        <w:spacing w:after="0" w:line="240" w:lineRule="auto"/>
      </w:pPr>
      <w:r>
        <w:separator/>
      </w:r>
    </w:p>
  </w:endnote>
  <w:endnote w:type="continuationSeparator" w:id="0">
    <w:p w14:paraId="2E5E43C7" w14:textId="77777777" w:rsidR="00376BD1" w:rsidRDefault="00376BD1" w:rsidP="000D1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legaGarmnd BT">
    <w:panose1 w:val="00000000000000000000"/>
    <w:charset w:val="A2"/>
    <w:family w:val="roman"/>
    <w:notTrueType/>
    <w:pitch w:val="variable"/>
  </w:font>
  <w:font w:name="Arial">
    <w:panose1 w:val="020B0604020202020204"/>
    <w:charset w:val="A2"/>
    <w:family w:val="swiss"/>
    <w:pitch w:val="variable"/>
    <w:sig w:usb0="E0002EFF" w:usb1="C000785B"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Open Sans">
    <w:charset w:val="00"/>
    <w:family w:val="swiss"/>
    <w:pitch w:val="variable"/>
    <w:sig w:usb0="E00002EF" w:usb1="4000205B" w:usb2="00000028" w:usb3="00000000" w:csb0="0000019F" w:csb1="00000000"/>
  </w:font>
  <w:font w:name="TimesNewRomanPSMT">
    <w:altName w:val="Arial Unicode MS"/>
    <w:panose1 w:val="00000000000000000000"/>
    <w:charset w:val="00"/>
    <w:family w:val="swiss"/>
    <w:notTrueType/>
    <w:pitch w:val="default"/>
    <w:sig w:usb0="00000007" w:usb1="08080000" w:usb2="00000010" w:usb3="00000000" w:csb0="0010001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246221"/>
      <w:docPartObj>
        <w:docPartGallery w:val="Page Numbers (Bottom of Page)"/>
        <w:docPartUnique/>
      </w:docPartObj>
    </w:sdtPr>
    <w:sdtContent>
      <w:p w14:paraId="3016D224" w14:textId="77777777" w:rsidR="007C7B12" w:rsidRDefault="007C7B12">
        <w:pPr>
          <w:pStyle w:val="AltBilgi"/>
          <w:jc w:val="right"/>
        </w:pPr>
        <w:r>
          <w:fldChar w:fldCharType="begin"/>
        </w:r>
        <w:r>
          <w:instrText>PAGE   \* MERGEFORMAT</w:instrText>
        </w:r>
        <w:r>
          <w:fldChar w:fldCharType="separate"/>
        </w:r>
        <w:r w:rsidR="004266E7">
          <w:rPr>
            <w:noProof/>
          </w:rPr>
          <w:t>16</w:t>
        </w:r>
        <w:r>
          <w:fldChar w:fldCharType="end"/>
        </w:r>
      </w:p>
    </w:sdtContent>
  </w:sdt>
  <w:p w14:paraId="768884B8" w14:textId="77777777" w:rsidR="007C7B12" w:rsidRDefault="007C7B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BB07" w14:textId="77777777" w:rsidR="00376BD1" w:rsidRDefault="00376BD1" w:rsidP="000D1D2C">
      <w:pPr>
        <w:spacing w:after="0" w:line="240" w:lineRule="auto"/>
      </w:pPr>
      <w:r>
        <w:separator/>
      </w:r>
    </w:p>
  </w:footnote>
  <w:footnote w:type="continuationSeparator" w:id="0">
    <w:p w14:paraId="5D6240B9" w14:textId="77777777" w:rsidR="00376BD1" w:rsidRDefault="00376BD1" w:rsidP="000D1D2C">
      <w:pPr>
        <w:spacing w:after="0" w:line="240" w:lineRule="auto"/>
      </w:pPr>
      <w:r>
        <w:continuationSeparator/>
      </w:r>
    </w:p>
  </w:footnote>
  <w:footnote w:id="1">
    <w:p w14:paraId="76D4B4A6" w14:textId="77777777" w:rsidR="007C7B12" w:rsidRPr="004E2256" w:rsidRDefault="007C7B12" w:rsidP="00252480">
      <w:pPr>
        <w:pStyle w:val="DipnotMetni"/>
        <w:jc w:val="both"/>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Şirketin numarası yazılır. Numaralar 17/3/2004 tarih ve 2004/3 sayılı YPK Kararının 2 numaralı ekinde yer verilen dağıtım şirketlerine göre belirlenir. Numaralar iki haneli olarak yazılır. </w:t>
      </w:r>
    </w:p>
  </w:footnote>
  <w:footnote w:id="2">
    <w:p w14:paraId="59233A8A" w14:textId="77777777" w:rsidR="007C7B12" w:rsidRPr="004E2256" w:rsidRDefault="007C7B12" w:rsidP="00252480">
      <w:pPr>
        <w:pStyle w:val="DipnotMetni"/>
        <w:jc w:val="both"/>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Dağıtım bölgesindeki ilin trafik plaka kodu yazılacaktır. </w:t>
      </w:r>
    </w:p>
  </w:footnote>
  <w:footnote w:id="3">
    <w:p w14:paraId="3789B240" w14:textId="77777777" w:rsidR="007C7B12" w:rsidRPr="004E2256" w:rsidRDefault="007C7B12" w:rsidP="00252480">
      <w:pPr>
        <w:pStyle w:val="DipnotMetni"/>
        <w:jc w:val="both"/>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w:t>
      </w:r>
      <w:r>
        <w:rPr>
          <w:rFonts w:ascii="Times New Roman" w:hAnsi="Times New Roman" w:cs="Times New Roman"/>
          <w:sz w:val="16"/>
          <w:szCs w:val="16"/>
        </w:rPr>
        <w:t>Tüketici</w:t>
      </w:r>
      <w:r w:rsidRPr="004E2256">
        <w:rPr>
          <w:rFonts w:ascii="Times New Roman" w:hAnsi="Times New Roman" w:cs="Times New Roman"/>
          <w:sz w:val="16"/>
          <w:szCs w:val="16"/>
        </w:rPr>
        <w:t xml:space="preserve"> grubu kodları kullanılacaktır. Buna göre mesken için 01, sanayi için 02, ticarethane için 03, tarımsal sulama için 04, aydınlatma için 05, diğer için 06 kullanılacaktır.   </w:t>
      </w:r>
    </w:p>
  </w:footnote>
  <w:footnote w:id="4">
    <w:p w14:paraId="38880D3A" w14:textId="77777777" w:rsidR="007C7B12" w:rsidRPr="004E2256" w:rsidRDefault="007C7B12" w:rsidP="00252480">
      <w:pPr>
        <w:pStyle w:val="DipnotMetni"/>
        <w:jc w:val="both"/>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İlk anlaşmaya 1 sırası verilerek teselsül ettirilir.</w:t>
      </w:r>
    </w:p>
  </w:footnote>
  <w:footnote w:id="5">
    <w:p w14:paraId="56704AF4" w14:textId="77777777" w:rsidR="007C7B12" w:rsidRPr="004E2256" w:rsidRDefault="007C7B12">
      <w:pPr>
        <w:pStyle w:val="DipnotMetni"/>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İşbu hüküm sadece geçici kullanım yeri için imzalanan geçici bağlantı için </w:t>
      </w:r>
      <w:r w:rsidR="00AB792B">
        <w:rPr>
          <w:rFonts w:ascii="Times New Roman" w:hAnsi="Times New Roman" w:cs="Times New Roman"/>
          <w:sz w:val="16"/>
          <w:szCs w:val="16"/>
        </w:rPr>
        <w:t>tüketici</w:t>
      </w:r>
      <w:r w:rsidRPr="004E2256">
        <w:rPr>
          <w:rFonts w:ascii="Times New Roman" w:hAnsi="Times New Roman" w:cs="Times New Roman"/>
          <w:sz w:val="16"/>
          <w:szCs w:val="16"/>
        </w:rPr>
        <w:t xml:space="preserve"> tesisi halinde uygulanır. </w:t>
      </w:r>
    </w:p>
  </w:footnote>
  <w:footnote w:id="6">
    <w:p w14:paraId="2CF84729" w14:textId="77777777" w:rsidR="007C7B12" w:rsidRPr="004E2256" w:rsidRDefault="007C7B12">
      <w:pPr>
        <w:pStyle w:val="DipnotMetni"/>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İşbu sözleş</w:t>
      </w:r>
      <w:r>
        <w:rPr>
          <w:rFonts w:ascii="Times New Roman" w:hAnsi="Times New Roman" w:cs="Times New Roman"/>
          <w:sz w:val="16"/>
          <w:szCs w:val="16"/>
        </w:rPr>
        <w:t>m</w:t>
      </w:r>
      <w:r w:rsidRPr="004E2256">
        <w:rPr>
          <w:rFonts w:ascii="Times New Roman" w:hAnsi="Times New Roman" w:cs="Times New Roman"/>
          <w:sz w:val="16"/>
          <w:szCs w:val="16"/>
        </w:rPr>
        <w:t xml:space="preserve">e hükümlerinin ifa edildiği il yazılır. </w:t>
      </w:r>
    </w:p>
  </w:footnote>
  <w:footnote w:id="7">
    <w:p w14:paraId="4BCEC58A" w14:textId="77777777" w:rsidR="007C7B12" w:rsidRPr="004E2256" w:rsidRDefault="007C7B12" w:rsidP="001D2EF1">
      <w:pPr>
        <w:pStyle w:val="DipnotMetni"/>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İşyeri açan gerçek kişiler aşağıda sıralanan bilgileri de beyan eder.  </w:t>
      </w:r>
    </w:p>
  </w:footnote>
  <w:footnote w:id="8">
    <w:p w14:paraId="567D0A36" w14:textId="77777777" w:rsidR="007C7B12" w:rsidRPr="004E2256" w:rsidRDefault="007C7B12" w:rsidP="001D2EF1">
      <w:pPr>
        <w:pStyle w:val="DipnotMetni"/>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İşyeri açan gerçek kişiler aşağıda sıralanan bilgileri de beyan eder.  </w:t>
      </w:r>
    </w:p>
  </w:footnote>
  <w:footnote w:id="9">
    <w:p w14:paraId="15FD939C" w14:textId="77777777" w:rsidR="007C7B12" w:rsidRPr="004E2256" w:rsidRDefault="007C7B12" w:rsidP="001D2EF1">
      <w:pPr>
        <w:pStyle w:val="DipnotMetni"/>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İlgili mevzuata göre zamlı uygulama yapılan </w:t>
      </w:r>
      <w:r>
        <w:rPr>
          <w:rFonts w:ascii="Times New Roman" w:hAnsi="Times New Roman" w:cs="Times New Roman"/>
          <w:sz w:val="16"/>
          <w:szCs w:val="16"/>
        </w:rPr>
        <w:t xml:space="preserve">tüketiciler </w:t>
      </w:r>
      <w:r w:rsidRPr="004E2256">
        <w:rPr>
          <w:rFonts w:ascii="Times New Roman" w:hAnsi="Times New Roman" w:cs="Times New Roman"/>
          <w:sz w:val="16"/>
          <w:szCs w:val="16"/>
        </w:rPr>
        <w:t xml:space="preserve">için hesaplanan fark tutarı yazılır. </w:t>
      </w:r>
    </w:p>
  </w:footnote>
  <w:footnote w:id="10">
    <w:p w14:paraId="3C1480EB" w14:textId="77777777" w:rsidR="007C7B12" w:rsidRPr="004E2256" w:rsidRDefault="007C7B12" w:rsidP="001D2EF1">
      <w:pPr>
        <w:pStyle w:val="DipnotMetni"/>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İlgili mevzuata göre zamlı uygulama ya</w:t>
      </w:r>
      <w:r w:rsidR="008C1637">
        <w:rPr>
          <w:rFonts w:ascii="Times New Roman" w:hAnsi="Times New Roman" w:cs="Times New Roman"/>
          <w:sz w:val="16"/>
          <w:szCs w:val="16"/>
        </w:rPr>
        <w:t>pılan</w:t>
      </w:r>
      <w:r w:rsidRPr="004E2256">
        <w:rPr>
          <w:rFonts w:ascii="Times New Roman" w:hAnsi="Times New Roman" w:cs="Times New Roman"/>
          <w:sz w:val="16"/>
          <w:szCs w:val="16"/>
        </w:rPr>
        <w:t xml:space="preserve"> için hesaplanan fark tutarı yazılır.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384F" w14:textId="77777777" w:rsidR="007C7B12" w:rsidRDefault="007C7B12">
    <w:pPr>
      <w:pStyle w:val="stBilgi"/>
      <w:rPr>
        <w:rFonts w:ascii="Times New Roman" w:eastAsiaTheme="majorEastAsia" w:hAnsi="Times New Roman" w:cs="Times New Roman"/>
        <w:sz w:val="18"/>
        <w:szCs w:val="18"/>
      </w:rPr>
    </w:pPr>
  </w:p>
  <w:p w14:paraId="149521DE" w14:textId="77777777" w:rsidR="007C7B12" w:rsidRPr="00E905E4" w:rsidRDefault="007C7B12" w:rsidP="00C52A9B">
    <w:pPr>
      <w:pStyle w:val="stBilgi"/>
      <w:rPr>
        <w:color w:val="D9D9D9" w:themeColor="background1" w:themeShade="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DB9"/>
    <w:multiLevelType w:val="hybridMultilevel"/>
    <w:tmpl w:val="4726FBCE"/>
    <w:lvl w:ilvl="0" w:tplc="2E5267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F3001A"/>
    <w:multiLevelType w:val="hybridMultilevel"/>
    <w:tmpl w:val="0518A49A"/>
    <w:lvl w:ilvl="0" w:tplc="22546BC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D5F1CCC"/>
    <w:multiLevelType w:val="hybridMultilevel"/>
    <w:tmpl w:val="9D1E1FD6"/>
    <w:lvl w:ilvl="0" w:tplc="C8FE4C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3E2499"/>
    <w:multiLevelType w:val="hybridMultilevel"/>
    <w:tmpl w:val="976A2D56"/>
    <w:lvl w:ilvl="0" w:tplc="CBF878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E24545"/>
    <w:multiLevelType w:val="hybridMultilevel"/>
    <w:tmpl w:val="ABB6064E"/>
    <w:lvl w:ilvl="0" w:tplc="A83EC8F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98170C"/>
    <w:multiLevelType w:val="hybridMultilevel"/>
    <w:tmpl w:val="0B749E5E"/>
    <w:lvl w:ilvl="0" w:tplc="2D380A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CA0A85"/>
    <w:multiLevelType w:val="hybridMultilevel"/>
    <w:tmpl w:val="30EC3A72"/>
    <w:lvl w:ilvl="0" w:tplc="7EBA2AF4">
      <w:start w:val="1"/>
      <w:numFmt w:val="decimal"/>
      <w:lvlText w:val="(%1)"/>
      <w:lvlJc w:val="left"/>
      <w:pPr>
        <w:ind w:left="926" w:hanging="360"/>
      </w:pPr>
      <w:rPr>
        <w:rFonts w:ascii="Times New Roman" w:hAnsi="Times New Roman" w:cs="Times New Roman" w:hint="default"/>
        <w:sz w:val="24"/>
        <w:szCs w:val="24"/>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7" w15:restartNumberingAfterBreak="0">
    <w:nsid w:val="19DF34E9"/>
    <w:multiLevelType w:val="hybridMultilevel"/>
    <w:tmpl w:val="E944996C"/>
    <w:lvl w:ilvl="0" w:tplc="ABAA44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1C0ED6"/>
    <w:multiLevelType w:val="hybridMultilevel"/>
    <w:tmpl w:val="ADE0174E"/>
    <w:lvl w:ilvl="0" w:tplc="3A2060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C8F47B2"/>
    <w:multiLevelType w:val="hybridMultilevel"/>
    <w:tmpl w:val="DF242AC2"/>
    <w:lvl w:ilvl="0" w:tplc="8DAC88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D5F6CA6"/>
    <w:multiLevelType w:val="hybridMultilevel"/>
    <w:tmpl w:val="62443804"/>
    <w:lvl w:ilvl="0" w:tplc="DA9ABF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E136469"/>
    <w:multiLevelType w:val="hybridMultilevel"/>
    <w:tmpl w:val="BA9439FA"/>
    <w:lvl w:ilvl="0" w:tplc="931C09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ED04ABA"/>
    <w:multiLevelType w:val="hybridMultilevel"/>
    <w:tmpl w:val="9998FA0E"/>
    <w:lvl w:ilvl="0" w:tplc="A0A8C7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6AE18C2"/>
    <w:multiLevelType w:val="hybridMultilevel"/>
    <w:tmpl w:val="22E40B36"/>
    <w:lvl w:ilvl="0" w:tplc="BC14E95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C4518E4"/>
    <w:multiLevelType w:val="hybridMultilevel"/>
    <w:tmpl w:val="73F2AE96"/>
    <w:lvl w:ilvl="0" w:tplc="34FCF1FA">
      <w:start w:val="1"/>
      <w:numFmt w:val="decimal"/>
      <w:lvlText w:val="%1)"/>
      <w:lvlJc w:val="left"/>
      <w:pPr>
        <w:ind w:left="465" w:hanging="360"/>
      </w:pPr>
      <w:rPr>
        <w:rFonts w:hint="default"/>
        <w:b w:val="0"/>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abstractNum w:abstractNumId="15" w15:restartNumberingAfterBreak="0">
    <w:nsid w:val="2CBA1102"/>
    <w:multiLevelType w:val="hybridMultilevel"/>
    <w:tmpl w:val="C94AD61E"/>
    <w:lvl w:ilvl="0" w:tplc="332455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E220EC"/>
    <w:multiLevelType w:val="hybridMultilevel"/>
    <w:tmpl w:val="A70A9A26"/>
    <w:lvl w:ilvl="0" w:tplc="60924766">
      <w:start w:val="1"/>
      <w:numFmt w:val="decimal"/>
      <w:lvlText w:val="(%1)"/>
      <w:lvlJc w:val="left"/>
      <w:pPr>
        <w:ind w:left="928"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A4409A"/>
    <w:multiLevelType w:val="hybridMultilevel"/>
    <w:tmpl w:val="74E295D8"/>
    <w:lvl w:ilvl="0" w:tplc="71AA21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640460"/>
    <w:multiLevelType w:val="hybridMultilevel"/>
    <w:tmpl w:val="E0E0A61E"/>
    <w:lvl w:ilvl="0" w:tplc="183AB8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6CA1F58"/>
    <w:multiLevelType w:val="hybridMultilevel"/>
    <w:tmpl w:val="3984D4BE"/>
    <w:lvl w:ilvl="0" w:tplc="4B5C61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6F16FEB"/>
    <w:multiLevelType w:val="hybridMultilevel"/>
    <w:tmpl w:val="78BC4E06"/>
    <w:lvl w:ilvl="0" w:tplc="6FE62D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74D453A"/>
    <w:multiLevelType w:val="hybridMultilevel"/>
    <w:tmpl w:val="A99EB87A"/>
    <w:lvl w:ilvl="0" w:tplc="D1D42CDE">
      <w:start w:val="1"/>
      <w:numFmt w:val="low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2" w15:restartNumberingAfterBreak="0">
    <w:nsid w:val="383F7E0E"/>
    <w:multiLevelType w:val="hybridMultilevel"/>
    <w:tmpl w:val="82E07260"/>
    <w:lvl w:ilvl="0" w:tplc="6C8805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93A2DE0"/>
    <w:multiLevelType w:val="hybridMultilevel"/>
    <w:tmpl w:val="9CC4B720"/>
    <w:lvl w:ilvl="0" w:tplc="491412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735164"/>
    <w:multiLevelType w:val="hybridMultilevel"/>
    <w:tmpl w:val="8FAE883A"/>
    <w:lvl w:ilvl="0" w:tplc="2C8697C2">
      <w:start w:val="1"/>
      <w:numFmt w:val="decimal"/>
      <w:lvlText w:val="(%1)"/>
      <w:lvlJc w:val="left"/>
      <w:pPr>
        <w:ind w:left="810" w:hanging="360"/>
      </w:pPr>
      <w:rPr>
        <w:rFonts w:hint="default"/>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25" w15:restartNumberingAfterBreak="0">
    <w:nsid w:val="4DDF1714"/>
    <w:multiLevelType w:val="hybridMultilevel"/>
    <w:tmpl w:val="8592CFF4"/>
    <w:lvl w:ilvl="0" w:tplc="C23AB0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3808CE"/>
    <w:multiLevelType w:val="hybridMultilevel"/>
    <w:tmpl w:val="8DE88E6C"/>
    <w:lvl w:ilvl="0" w:tplc="A8903C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F0243D1"/>
    <w:multiLevelType w:val="hybridMultilevel"/>
    <w:tmpl w:val="62443804"/>
    <w:lvl w:ilvl="0" w:tplc="DA9ABF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2674E6"/>
    <w:multiLevelType w:val="hybridMultilevel"/>
    <w:tmpl w:val="730AB3A2"/>
    <w:lvl w:ilvl="0" w:tplc="BDC49552">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09117C4"/>
    <w:multiLevelType w:val="hybridMultilevel"/>
    <w:tmpl w:val="A6C67B00"/>
    <w:lvl w:ilvl="0" w:tplc="593265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49E68F1"/>
    <w:multiLevelType w:val="hybridMultilevel"/>
    <w:tmpl w:val="3D4279FA"/>
    <w:lvl w:ilvl="0" w:tplc="CBE2445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AC46007"/>
    <w:multiLevelType w:val="hybridMultilevel"/>
    <w:tmpl w:val="62443804"/>
    <w:lvl w:ilvl="0" w:tplc="DA9ABF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D9201A6"/>
    <w:multiLevelType w:val="hybridMultilevel"/>
    <w:tmpl w:val="75128E94"/>
    <w:lvl w:ilvl="0" w:tplc="7D825348">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62F52762"/>
    <w:multiLevelType w:val="hybridMultilevel"/>
    <w:tmpl w:val="D93ECB06"/>
    <w:lvl w:ilvl="0" w:tplc="889AE0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4A4243B"/>
    <w:multiLevelType w:val="hybridMultilevel"/>
    <w:tmpl w:val="CBE6B2EC"/>
    <w:lvl w:ilvl="0" w:tplc="50EE2C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5CE6601"/>
    <w:multiLevelType w:val="hybridMultilevel"/>
    <w:tmpl w:val="1FBE158C"/>
    <w:lvl w:ilvl="0" w:tplc="9F98038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66B61AD8"/>
    <w:multiLevelType w:val="hybridMultilevel"/>
    <w:tmpl w:val="9E941696"/>
    <w:lvl w:ilvl="0" w:tplc="B4F4926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B2415C5"/>
    <w:multiLevelType w:val="hybridMultilevel"/>
    <w:tmpl w:val="0B749E5E"/>
    <w:lvl w:ilvl="0" w:tplc="2D380A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4F073F6"/>
    <w:multiLevelType w:val="hybridMultilevel"/>
    <w:tmpl w:val="548E5B8E"/>
    <w:lvl w:ilvl="0" w:tplc="8C343E9C">
      <w:start w:val="4"/>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9" w15:restartNumberingAfterBreak="0">
    <w:nsid w:val="776F2A40"/>
    <w:multiLevelType w:val="hybridMultilevel"/>
    <w:tmpl w:val="797601CE"/>
    <w:lvl w:ilvl="0" w:tplc="89DE8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8AC2E77"/>
    <w:multiLevelType w:val="hybridMultilevel"/>
    <w:tmpl w:val="75780F3E"/>
    <w:lvl w:ilvl="0" w:tplc="4B5C61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8D60065"/>
    <w:multiLevelType w:val="hybridMultilevel"/>
    <w:tmpl w:val="0AD4D50A"/>
    <w:lvl w:ilvl="0" w:tplc="1C2E6F36">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9063817"/>
    <w:multiLevelType w:val="hybridMultilevel"/>
    <w:tmpl w:val="60040016"/>
    <w:lvl w:ilvl="0" w:tplc="C3704F3C">
      <w:start w:val="1"/>
      <w:numFmt w:val="decimal"/>
      <w:lvlText w:val="(%1)"/>
      <w:lvlJc w:val="left"/>
      <w:pPr>
        <w:ind w:left="840" w:hanging="360"/>
      </w:pPr>
      <w:rPr>
        <w:rFonts w:hint="default"/>
        <w:b w:val="0"/>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43" w15:restartNumberingAfterBreak="0">
    <w:nsid w:val="7A0B4AD2"/>
    <w:multiLevelType w:val="hybridMultilevel"/>
    <w:tmpl w:val="64AA4D40"/>
    <w:lvl w:ilvl="0" w:tplc="6032EE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D561EC1"/>
    <w:multiLevelType w:val="hybridMultilevel"/>
    <w:tmpl w:val="BEA8E290"/>
    <w:lvl w:ilvl="0" w:tplc="37F652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D730450"/>
    <w:multiLevelType w:val="hybridMultilevel"/>
    <w:tmpl w:val="A2E48BB0"/>
    <w:lvl w:ilvl="0" w:tplc="DA2088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259444">
    <w:abstractNumId w:val="31"/>
  </w:num>
  <w:num w:numId="2" w16cid:durableId="1278104894">
    <w:abstractNumId w:val="8"/>
  </w:num>
  <w:num w:numId="3" w16cid:durableId="1637562967">
    <w:abstractNumId w:val="5"/>
  </w:num>
  <w:num w:numId="4" w16cid:durableId="122700316">
    <w:abstractNumId w:val="23"/>
  </w:num>
  <w:num w:numId="5" w16cid:durableId="1596281294">
    <w:abstractNumId w:val="16"/>
  </w:num>
  <w:num w:numId="6" w16cid:durableId="1108886309">
    <w:abstractNumId w:val="22"/>
  </w:num>
  <w:num w:numId="7" w16cid:durableId="1945066062">
    <w:abstractNumId w:val="17"/>
  </w:num>
  <w:num w:numId="8" w16cid:durableId="1770155865">
    <w:abstractNumId w:val="44"/>
  </w:num>
  <w:num w:numId="9" w16cid:durableId="167789078">
    <w:abstractNumId w:val="26"/>
  </w:num>
  <w:num w:numId="10" w16cid:durableId="780758219">
    <w:abstractNumId w:val="33"/>
  </w:num>
  <w:num w:numId="11" w16cid:durableId="1320113850">
    <w:abstractNumId w:val="11"/>
  </w:num>
  <w:num w:numId="12" w16cid:durableId="583300319">
    <w:abstractNumId w:val="34"/>
  </w:num>
  <w:num w:numId="13" w16cid:durableId="686173039">
    <w:abstractNumId w:val="9"/>
  </w:num>
  <w:num w:numId="14" w16cid:durableId="1621377899">
    <w:abstractNumId w:val="2"/>
  </w:num>
  <w:num w:numId="15" w16cid:durableId="1178614209">
    <w:abstractNumId w:val="20"/>
  </w:num>
  <w:num w:numId="16" w16cid:durableId="508757416">
    <w:abstractNumId w:val="0"/>
  </w:num>
  <w:num w:numId="17" w16cid:durableId="935527419">
    <w:abstractNumId w:val="6"/>
  </w:num>
  <w:num w:numId="18" w16cid:durableId="721249589">
    <w:abstractNumId w:val="42"/>
  </w:num>
  <w:num w:numId="19" w16cid:durableId="658927293">
    <w:abstractNumId w:val="45"/>
  </w:num>
  <w:num w:numId="20" w16cid:durableId="133332862">
    <w:abstractNumId w:val="18"/>
  </w:num>
  <w:num w:numId="21" w16cid:durableId="1398437909">
    <w:abstractNumId w:val="39"/>
  </w:num>
  <w:num w:numId="22" w16cid:durableId="470446231">
    <w:abstractNumId w:val="12"/>
  </w:num>
  <w:num w:numId="23" w16cid:durableId="1375352056">
    <w:abstractNumId w:val="14"/>
  </w:num>
  <w:num w:numId="24" w16cid:durableId="357434635">
    <w:abstractNumId w:val="36"/>
  </w:num>
  <w:num w:numId="25" w16cid:durableId="1205408760">
    <w:abstractNumId w:val="7"/>
  </w:num>
  <w:num w:numId="26" w16cid:durableId="823937339">
    <w:abstractNumId w:val="13"/>
  </w:num>
  <w:num w:numId="27" w16cid:durableId="1693143220">
    <w:abstractNumId w:val="28"/>
  </w:num>
  <w:num w:numId="28" w16cid:durableId="2050565428">
    <w:abstractNumId w:val="32"/>
  </w:num>
  <w:num w:numId="29" w16cid:durableId="1752504618">
    <w:abstractNumId w:val="1"/>
  </w:num>
  <w:num w:numId="30" w16cid:durableId="1437212659">
    <w:abstractNumId w:val="43"/>
  </w:num>
  <w:num w:numId="31" w16cid:durableId="1686635625">
    <w:abstractNumId w:val="30"/>
  </w:num>
  <w:num w:numId="32" w16cid:durableId="525217673">
    <w:abstractNumId w:val="29"/>
  </w:num>
  <w:num w:numId="33" w16cid:durableId="1156074397">
    <w:abstractNumId w:val="35"/>
  </w:num>
  <w:num w:numId="34" w16cid:durableId="2031376016">
    <w:abstractNumId w:val="15"/>
  </w:num>
  <w:num w:numId="35" w16cid:durableId="31880411">
    <w:abstractNumId w:val="41"/>
  </w:num>
  <w:num w:numId="36" w16cid:durableId="450437579">
    <w:abstractNumId w:val="24"/>
  </w:num>
  <w:num w:numId="37" w16cid:durableId="1693145193">
    <w:abstractNumId w:val="4"/>
  </w:num>
  <w:num w:numId="38" w16cid:durableId="1893419786">
    <w:abstractNumId w:val="25"/>
  </w:num>
  <w:num w:numId="39" w16cid:durableId="1164932556">
    <w:abstractNumId w:val="21"/>
  </w:num>
  <w:num w:numId="40" w16cid:durableId="1500734040">
    <w:abstractNumId w:val="3"/>
  </w:num>
  <w:num w:numId="41" w16cid:durableId="24058884">
    <w:abstractNumId w:val="10"/>
  </w:num>
  <w:num w:numId="42" w16cid:durableId="630787447">
    <w:abstractNumId w:val="27"/>
  </w:num>
  <w:num w:numId="43" w16cid:durableId="1217938519">
    <w:abstractNumId w:val="37"/>
  </w:num>
  <w:num w:numId="44" w16cid:durableId="343362192">
    <w:abstractNumId w:val="19"/>
  </w:num>
  <w:num w:numId="45" w16cid:durableId="1005980661">
    <w:abstractNumId w:val="40"/>
  </w:num>
  <w:num w:numId="46" w16cid:durableId="429351974">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D2C"/>
    <w:rsid w:val="000037D5"/>
    <w:rsid w:val="000049F6"/>
    <w:rsid w:val="000074DB"/>
    <w:rsid w:val="00014020"/>
    <w:rsid w:val="0003253B"/>
    <w:rsid w:val="00035137"/>
    <w:rsid w:val="000415F4"/>
    <w:rsid w:val="00045058"/>
    <w:rsid w:val="000461A7"/>
    <w:rsid w:val="00050080"/>
    <w:rsid w:val="0005049C"/>
    <w:rsid w:val="00054330"/>
    <w:rsid w:val="00054530"/>
    <w:rsid w:val="0005726B"/>
    <w:rsid w:val="000618D0"/>
    <w:rsid w:val="00064009"/>
    <w:rsid w:val="000646F7"/>
    <w:rsid w:val="00065B68"/>
    <w:rsid w:val="00072F20"/>
    <w:rsid w:val="000743DA"/>
    <w:rsid w:val="0008062E"/>
    <w:rsid w:val="00080867"/>
    <w:rsid w:val="000821B1"/>
    <w:rsid w:val="0008352B"/>
    <w:rsid w:val="000907D7"/>
    <w:rsid w:val="000963E5"/>
    <w:rsid w:val="00096461"/>
    <w:rsid w:val="000A37D3"/>
    <w:rsid w:val="000B2C75"/>
    <w:rsid w:val="000B38F2"/>
    <w:rsid w:val="000B722A"/>
    <w:rsid w:val="000C0204"/>
    <w:rsid w:val="000C7051"/>
    <w:rsid w:val="000D1D2C"/>
    <w:rsid w:val="000D3B96"/>
    <w:rsid w:val="000D56BB"/>
    <w:rsid w:val="000D69B0"/>
    <w:rsid w:val="000E5D78"/>
    <w:rsid w:val="000F0BEB"/>
    <w:rsid w:val="0010522D"/>
    <w:rsid w:val="00106D73"/>
    <w:rsid w:val="00110A36"/>
    <w:rsid w:val="001122C5"/>
    <w:rsid w:val="0011267A"/>
    <w:rsid w:val="00115164"/>
    <w:rsid w:val="001158A1"/>
    <w:rsid w:val="001238A8"/>
    <w:rsid w:val="001250C0"/>
    <w:rsid w:val="001271AC"/>
    <w:rsid w:val="00134674"/>
    <w:rsid w:val="00134E81"/>
    <w:rsid w:val="00136987"/>
    <w:rsid w:val="00145B6D"/>
    <w:rsid w:val="001474C1"/>
    <w:rsid w:val="00147B79"/>
    <w:rsid w:val="00147D1B"/>
    <w:rsid w:val="00153660"/>
    <w:rsid w:val="001538A3"/>
    <w:rsid w:val="00155C40"/>
    <w:rsid w:val="001603A2"/>
    <w:rsid w:val="00162DC4"/>
    <w:rsid w:val="00162F8B"/>
    <w:rsid w:val="0016393C"/>
    <w:rsid w:val="00171171"/>
    <w:rsid w:val="00176D69"/>
    <w:rsid w:val="001821ED"/>
    <w:rsid w:val="00182F91"/>
    <w:rsid w:val="00186E44"/>
    <w:rsid w:val="0018712F"/>
    <w:rsid w:val="00190F8F"/>
    <w:rsid w:val="0019438A"/>
    <w:rsid w:val="00194E9B"/>
    <w:rsid w:val="0019597A"/>
    <w:rsid w:val="00196FDC"/>
    <w:rsid w:val="001A1863"/>
    <w:rsid w:val="001A249B"/>
    <w:rsid w:val="001A46A3"/>
    <w:rsid w:val="001A62CD"/>
    <w:rsid w:val="001A70E6"/>
    <w:rsid w:val="001B0F6F"/>
    <w:rsid w:val="001B1939"/>
    <w:rsid w:val="001C3329"/>
    <w:rsid w:val="001C42EB"/>
    <w:rsid w:val="001C53F3"/>
    <w:rsid w:val="001D2072"/>
    <w:rsid w:val="001D2EF1"/>
    <w:rsid w:val="001D3819"/>
    <w:rsid w:val="001E392E"/>
    <w:rsid w:val="001E51FA"/>
    <w:rsid w:val="001F21FC"/>
    <w:rsid w:val="001F259E"/>
    <w:rsid w:val="001F32FE"/>
    <w:rsid w:val="00213213"/>
    <w:rsid w:val="002139EE"/>
    <w:rsid w:val="00215627"/>
    <w:rsid w:val="00216D1C"/>
    <w:rsid w:val="00222BC6"/>
    <w:rsid w:val="00223E09"/>
    <w:rsid w:val="00231450"/>
    <w:rsid w:val="00235DA0"/>
    <w:rsid w:val="002362FE"/>
    <w:rsid w:val="00242105"/>
    <w:rsid w:val="00251D43"/>
    <w:rsid w:val="00252480"/>
    <w:rsid w:val="002556E0"/>
    <w:rsid w:val="00257023"/>
    <w:rsid w:val="00261334"/>
    <w:rsid w:val="00264FDF"/>
    <w:rsid w:val="00275A48"/>
    <w:rsid w:val="00280DEB"/>
    <w:rsid w:val="002833BB"/>
    <w:rsid w:val="0028371F"/>
    <w:rsid w:val="00283904"/>
    <w:rsid w:val="002844EC"/>
    <w:rsid w:val="00286D7D"/>
    <w:rsid w:val="00286E34"/>
    <w:rsid w:val="00291EDA"/>
    <w:rsid w:val="0029575C"/>
    <w:rsid w:val="002A202E"/>
    <w:rsid w:val="002A7045"/>
    <w:rsid w:val="002A7A4A"/>
    <w:rsid w:val="002B7D25"/>
    <w:rsid w:val="002C059D"/>
    <w:rsid w:val="002C0D52"/>
    <w:rsid w:val="002D57DA"/>
    <w:rsid w:val="002D7E09"/>
    <w:rsid w:val="002E0EC6"/>
    <w:rsid w:val="002E0EEA"/>
    <w:rsid w:val="002E1CCE"/>
    <w:rsid w:val="002E7232"/>
    <w:rsid w:val="002F11B6"/>
    <w:rsid w:val="002F2EA4"/>
    <w:rsid w:val="002F384B"/>
    <w:rsid w:val="0030140C"/>
    <w:rsid w:val="00304A2C"/>
    <w:rsid w:val="00307006"/>
    <w:rsid w:val="00311B0A"/>
    <w:rsid w:val="00311F42"/>
    <w:rsid w:val="0031471D"/>
    <w:rsid w:val="00315367"/>
    <w:rsid w:val="00320FC3"/>
    <w:rsid w:val="00322280"/>
    <w:rsid w:val="003271F5"/>
    <w:rsid w:val="003316DF"/>
    <w:rsid w:val="0033664D"/>
    <w:rsid w:val="0034234C"/>
    <w:rsid w:val="003425C2"/>
    <w:rsid w:val="00342AB3"/>
    <w:rsid w:val="0034491B"/>
    <w:rsid w:val="003478A8"/>
    <w:rsid w:val="00350831"/>
    <w:rsid w:val="003508FD"/>
    <w:rsid w:val="003661DC"/>
    <w:rsid w:val="00367015"/>
    <w:rsid w:val="00367680"/>
    <w:rsid w:val="003746A4"/>
    <w:rsid w:val="00376BD1"/>
    <w:rsid w:val="00376D6B"/>
    <w:rsid w:val="00380DB5"/>
    <w:rsid w:val="00381B48"/>
    <w:rsid w:val="00382B60"/>
    <w:rsid w:val="00384923"/>
    <w:rsid w:val="0038613C"/>
    <w:rsid w:val="003A0AF3"/>
    <w:rsid w:val="003A17C6"/>
    <w:rsid w:val="003A6FC3"/>
    <w:rsid w:val="003C726A"/>
    <w:rsid w:val="003D2996"/>
    <w:rsid w:val="003D57EC"/>
    <w:rsid w:val="003D5D69"/>
    <w:rsid w:val="003F1D20"/>
    <w:rsid w:val="003F2EEF"/>
    <w:rsid w:val="003F2FBD"/>
    <w:rsid w:val="003F4AE9"/>
    <w:rsid w:val="003F5A04"/>
    <w:rsid w:val="0040111F"/>
    <w:rsid w:val="00405257"/>
    <w:rsid w:val="00406518"/>
    <w:rsid w:val="00407F27"/>
    <w:rsid w:val="004105D7"/>
    <w:rsid w:val="00413A49"/>
    <w:rsid w:val="00414E3C"/>
    <w:rsid w:val="00416EBA"/>
    <w:rsid w:val="004200F5"/>
    <w:rsid w:val="004212DD"/>
    <w:rsid w:val="00424F00"/>
    <w:rsid w:val="004266E7"/>
    <w:rsid w:val="00433756"/>
    <w:rsid w:val="004346EB"/>
    <w:rsid w:val="004352FE"/>
    <w:rsid w:val="004355E5"/>
    <w:rsid w:val="00435FAA"/>
    <w:rsid w:val="00437C9D"/>
    <w:rsid w:val="0045209B"/>
    <w:rsid w:val="004557D0"/>
    <w:rsid w:val="00464763"/>
    <w:rsid w:val="0046550E"/>
    <w:rsid w:val="0047189D"/>
    <w:rsid w:val="00481D10"/>
    <w:rsid w:val="00483A6C"/>
    <w:rsid w:val="00495FC0"/>
    <w:rsid w:val="00497557"/>
    <w:rsid w:val="004A0242"/>
    <w:rsid w:val="004A1C1C"/>
    <w:rsid w:val="004A3104"/>
    <w:rsid w:val="004A3BFE"/>
    <w:rsid w:val="004B384E"/>
    <w:rsid w:val="004B7F17"/>
    <w:rsid w:val="004C457A"/>
    <w:rsid w:val="004C6352"/>
    <w:rsid w:val="004D2840"/>
    <w:rsid w:val="004D2CE9"/>
    <w:rsid w:val="004D329D"/>
    <w:rsid w:val="004E2256"/>
    <w:rsid w:val="004E43AE"/>
    <w:rsid w:val="004E5131"/>
    <w:rsid w:val="004F3FB6"/>
    <w:rsid w:val="004F6039"/>
    <w:rsid w:val="005031F6"/>
    <w:rsid w:val="005071E5"/>
    <w:rsid w:val="005076B6"/>
    <w:rsid w:val="0052025C"/>
    <w:rsid w:val="00525A01"/>
    <w:rsid w:val="00527746"/>
    <w:rsid w:val="00530088"/>
    <w:rsid w:val="00535327"/>
    <w:rsid w:val="00537EFF"/>
    <w:rsid w:val="00542997"/>
    <w:rsid w:val="00544500"/>
    <w:rsid w:val="00551D68"/>
    <w:rsid w:val="00557E5E"/>
    <w:rsid w:val="00557E65"/>
    <w:rsid w:val="005669CF"/>
    <w:rsid w:val="005715EE"/>
    <w:rsid w:val="00577048"/>
    <w:rsid w:val="00577AA9"/>
    <w:rsid w:val="00581263"/>
    <w:rsid w:val="0058188C"/>
    <w:rsid w:val="00582942"/>
    <w:rsid w:val="00583CB3"/>
    <w:rsid w:val="0058494C"/>
    <w:rsid w:val="00585039"/>
    <w:rsid w:val="0059204F"/>
    <w:rsid w:val="00592EAA"/>
    <w:rsid w:val="00593D80"/>
    <w:rsid w:val="00597D5B"/>
    <w:rsid w:val="005A375D"/>
    <w:rsid w:val="005A6742"/>
    <w:rsid w:val="005A6A58"/>
    <w:rsid w:val="005B1CF5"/>
    <w:rsid w:val="005B5438"/>
    <w:rsid w:val="005B79B4"/>
    <w:rsid w:val="005C180A"/>
    <w:rsid w:val="005D5CC5"/>
    <w:rsid w:val="005E0570"/>
    <w:rsid w:val="005E3EA3"/>
    <w:rsid w:val="005E6A27"/>
    <w:rsid w:val="005F38B7"/>
    <w:rsid w:val="005F5D4A"/>
    <w:rsid w:val="005F786B"/>
    <w:rsid w:val="00601853"/>
    <w:rsid w:val="00602ABF"/>
    <w:rsid w:val="0060508E"/>
    <w:rsid w:val="00611166"/>
    <w:rsid w:val="00611EDA"/>
    <w:rsid w:val="006148F7"/>
    <w:rsid w:val="00615084"/>
    <w:rsid w:val="00615F1C"/>
    <w:rsid w:val="00620D23"/>
    <w:rsid w:val="00624606"/>
    <w:rsid w:val="00625FEB"/>
    <w:rsid w:val="00631CCA"/>
    <w:rsid w:val="00631DD9"/>
    <w:rsid w:val="00635424"/>
    <w:rsid w:val="00645917"/>
    <w:rsid w:val="0065001D"/>
    <w:rsid w:val="00654B8F"/>
    <w:rsid w:val="00656447"/>
    <w:rsid w:val="006571BF"/>
    <w:rsid w:val="0066467D"/>
    <w:rsid w:val="00664DE1"/>
    <w:rsid w:val="0067104E"/>
    <w:rsid w:val="00671CEE"/>
    <w:rsid w:val="006729D6"/>
    <w:rsid w:val="006815E4"/>
    <w:rsid w:val="00681C0C"/>
    <w:rsid w:val="00685641"/>
    <w:rsid w:val="006912E4"/>
    <w:rsid w:val="00694492"/>
    <w:rsid w:val="00697800"/>
    <w:rsid w:val="006A5BCC"/>
    <w:rsid w:val="006A762B"/>
    <w:rsid w:val="006B2D91"/>
    <w:rsid w:val="006B5318"/>
    <w:rsid w:val="006C24DC"/>
    <w:rsid w:val="006C7290"/>
    <w:rsid w:val="006D0CEB"/>
    <w:rsid w:val="006D0E16"/>
    <w:rsid w:val="006D5490"/>
    <w:rsid w:val="006D5702"/>
    <w:rsid w:val="006D7A6C"/>
    <w:rsid w:val="006E53E8"/>
    <w:rsid w:val="006E65A5"/>
    <w:rsid w:val="006E7FBC"/>
    <w:rsid w:val="006F57A7"/>
    <w:rsid w:val="006F597D"/>
    <w:rsid w:val="006F62EA"/>
    <w:rsid w:val="00705FEF"/>
    <w:rsid w:val="0070778A"/>
    <w:rsid w:val="00707B79"/>
    <w:rsid w:val="007100F7"/>
    <w:rsid w:val="00710677"/>
    <w:rsid w:val="007118C6"/>
    <w:rsid w:val="00721359"/>
    <w:rsid w:val="00723EE4"/>
    <w:rsid w:val="00727772"/>
    <w:rsid w:val="007349D9"/>
    <w:rsid w:val="0074132C"/>
    <w:rsid w:val="00744152"/>
    <w:rsid w:val="00754185"/>
    <w:rsid w:val="00754482"/>
    <w:rsid w:val="00754B57"/>
    <w:rsid w:val="00755D94"/>
    <w:rsid w:val="007568E8"/>
    <w:rsid w:val="007613A5"/>
    <w:rsid w:val="0076489D"/>
    <w:rsid w:val="00772D1A"/>
    <w:rsid w:val="0077698F"/>
    <w:rsid w:val="007774B6"/>
    <w:rsid w:val="007821EC"/>
    <w:rsid w:val="007875B5"/>
    <w:rsid w:val="007909EE"/>
    <w:rsid w:val="00791588"/>
    <w:rsid w:val="007A162A"/>
    <w:rsid w:val="007A52AC"/>
    <w:rsid w:val="007A665A"/>
    <w:rsid w:val="007C12C1"/>
    <w:rsid w:val="007C216F"/>
    <w:rsid w:val="007C37A5"/>
    <w:rsid w:val="007C4224"/>
    <w:rsid w:val="007C4EAC"/>
    <w:rsid w:val="007C56D9"/>
    <w:rsid w:val="007C755D"/>
    <w:rsid w:val="007C7B12"/>
    <w:rsid w:val="007D52C0"/>
    <w:rsid w:val="007E14E5"/>
    <w:rsid w:val="007E7070"/>
    <w:rsid w:val="007F3CB9"/>
    <w:rsid w:val="007F6939"/>
    <w:rsid w:val="007F7C6F"/>
    <w:rsid w:val="008005F3"/>
    <w:rsid w:val="0080737A"/>
    <w:rsid w:val="0081318F"/>
    <w:rsid w:val="00813C58"/>
    <w:rsid w:val="00815FB3"/>
    <w:rsid w:val="00825BC2"/>
    <w:rsid w:val="00826C34"/>
    <w:rsid w:val="00835065"/>
    <w:rsid w:val="00837DEF"/>
    <w:rsid w:val="00845A61"/>
    <w:rsid w:val="0086143C"/>
    <w:rsid w:val="00861CC3"/>
    <w:rsid w:val="008707E0"/>
    <w:rsid w:val="00871E16"/>
    <w:rsid w:val="00872179"/>
    <w:rsid w:val="008832CF"/>
    <w:rsid w:val="00887C2C"/>
    <w:rsid w:val="00887E9F"/>
    <w:rsid w:val="008A2BB3"/>
    <w:rsid w:val="008A3C74"/>
    <w:rsid w:val="008A5B50"/>
    <w:rsid w:val="008A66CF"/>
    <w:rsid w:val="008B158D"/>
    <w:rsid w:val="008B37B3"/>
    <w:rsid w:val="008C1637"/>
    <w:rsid w:val="008C291D"/>
    <w:rsid w:val="008C582F"/>
    <w:rsid w:val="008D1534"/>
    <w:rsid w:val="008E70CE"/>
    <w:rsid w:val="008E7C3A"/>
    <w:rsid w:val="008F0FEB"/>
    <w:rsid w:val="008F1CB5"/>
    <w:rsid w:val="00904E43"/>
    <w:rsid w:val="00905073"/>
    <w:rsid w:val="00906D0F"/>
    <w:rsid w:val="00913401"/>
    <w:rsid w:val="009146D6"/>
    <w:rsid w:val="00916A4A"/>
    <w:rsid w:val="0092254E"/>
    <w:rsid w:val="00924059"/>
    <w:rsid w:val="00925631"/>
    <w:rsid w:val="009318BA"/>
    <w:rsid w:val="009350FF"/>
    <w:rsid w:val="00935BC4"/>
    <w:rsid w:val="00942AA5"/>
    <w:rsid w:val="009451BE"/>
    <w:rsid w:val="00945DF6"/>
    <w:rsid w:val="00947AD3"/>
    <w:rsid w:val="0095427D"/>
    <w:rsid w:val="00954D0B"/>
    <w:rsid w:val="009568C5"/>
    <w:rsid w:val="00956EF4"/>
    <w:rsid w:val="00957704"/>
    <w:rsid w:val="00961932"/>
    <w:rsid w:val="0096614C"/>
    <w:rsid w:val="00973C98"/>
    <w:rsid w:val="00974F20"/>
    <w:rsid w:val="009757CE"/>
    <w:rsid w:val="0097616B"/>
    <w:rsid w:val="0097774A"/>
    <w:rsid w:val="00986683"/>
    <w:rsid w:val="00990B82"/>
    <w:rsid w:val="00991F6E"/>
    <w:rsid w:val="009A1571"/>
    <w:rsid w:val="009A1B03"/>
    <w:rsid w:val="009A1BAE"/>
    <w:rsid w:val="009A1E76"/>
    <w:rsid w:val="009A5441"/>
    <w:rsid w:val="009B0966"/>
    <w:rsid w:val="009B5729"/>
    <w:rsid w:val="009C3DB8"/>
    <w:rsid w:val="009C7C35"/>
    <w:rsid w:val="009D0C8E"/>
    <w:rsid w:val="009D38D9"/>
    <w:rsid w:val="009D5846"/>
    <w:rsid w:val="009D586A"/>
    <w:rsid w:val="009E4745"/>
    <w:rsid w:val="009E62EC"/>
    <w:rsid w:val="009F064E"/>
    <w:rsid w:val="009F0D11"/>
    <w:rsid w:val="009F12CA"/>
    <w:rsid w:val="009F4313"/>
    <w:rsid w:val="009F4DE4"/>
    <w:rsid w:val="009F6F3A"/>
    <w:rsid w:val="00A13B80"/>
    <w:rsid w:val="00A15A5F"/>
    <w:rsid w:val="00A23EF3"/>
    <w:rsid w:val="00A240CB"/>
    <w:rsid w:val="00A3226E"/>
    <w:rsid w:val="00A32BF0"/>
    <w:rsid w:val="00A3342D"/>
    <w:rsid w:val="00A40EFC"/>
    <w:rsid w:val="00A52967"/>
    <w:rsid w:val="00A52AA3"/>
    <w:rsid w:val="00A56948"/>
    <w:rsid w:val="00A56B2D"/>
    <w:rsid w:val="00A5784E"/>
    <w:rsid w:val="00A67B6F"/>
    <w:rsid w:val="00A67B7B"/>
    <w:rsid w:val="00A7173E"/>
    <w:rsid w:val="00A723DB"/>
    <w:rsid w:val="00A74402"/>
    <w:rsid w:val="00A85541"/>
    <w:rsid w:val="00AA5246"/>
    <w:rsid w:val="00AB4C98"/>
    <w:rsid w:val="00AB792B"/>
    <w:rsid w:val="00AD295D"/>
    <w:rsid w:val="00AE0D01"/>
    <w:rsid w:val="00AE2436"/>
    <w:rsid w:val="00AE255C"/>
    <w:rsid w:val="00AE42FE"/>
    <w:rsid w:val="00AE7A67"/>
    <w:rsid w:val="00AF0BAB"/>
    <w:rsid w:val="00AF2FD2"/>
    <w:rsid w:val="00AF3E45"/>
    <w:rsid w:val="00B0130D"/>
    <w:rsid w:val="00B015A5"/>
    <w:rsid w:val="00B0667A"/>
    <w:rsid w:val="00B144C3"/>
    <w:rsid w:val="00B21498"/>
    <w:rsid w:val="00B225E6"/>
    <w:rsid w:val="00B23ED3"/>
    <w:rsid w:val="00B306EA"/>
    <w:rsid w:val="00B325DD"/>
    <w:rsid w:val="00B3367B"/>
    <w:rsid w:val="00B337DB"/>
    <w:rsid w:val="00B409A7"/>
    <w:rsid w:val="00B4738B"/>
    <w:rsid w:val="00B524A8"/>
    <w:rsid w:val="00B55F4B"/>
    <w:rsid w:val="00B63E59"/>
    <w:rsid w:val="00B643D2"/>
    <w:rsid w:val="00B64663"/>
    <w:rsid w:val="00B70C42"/>
    <w:rsid w:val="00B726C5"/>
    <w:rsid w:val="00B7643C"/>
    <w:rsid w:val="00B7757E"/>
    <w:rsid w:val="00B843EC"/>
    <w:rsid w:val="00B93DD6"/>
    <w:rsid w:val="00BA4B94"/>
    <w:rsid w:val="00BA6718"/>
    <w:rsid w:val="00BB004D"/>
    <w:rsid w:val="00BB4890"/>
    <w:rsid w:val="00BB6260"/>
    <w:rsid w:val="00BB6393"/>
    <w:rsid w:val="00BC2A97"/>
    <w:rsid w:val="00BC53D1"/>
    <w:rsid w:val="00BC655D"/>
    <w:rsid w:val="00BC7AD8"/>
    <w:rsid w:val="00BD317B"/>
    <w:rsid w:val="00BD5290"/>
    <w:rsid w:val="00BD781C"/>
    <w:rsid w:val="00BE17A0"/>
    <w:rsid w:val="00BF0BAB"/>
    <w:rsid w:val="00BF1D71"/>
    <w:rsid w:val="00BF23C6"/>
    <w:rsid w:val="00BF7559"/>
    <w:rsid w:val="00C06D63"/>
    <w:rsid w:val="00C16795"/>
    <w:rsid w:val="00C17C7D"/>
    <w:rsid w:val="00C17D6E"/>
    <w:rsid w:val="00C25AEA"/>
    <w:rsid w:val="00C2654E"/>
    <w:rsid w:val="00C26629"/>
    <w:rsid w:val="00C30A8C"/>
    <w:rsid w:val="00C31942"/>
    <w:rsid w:val="00C31C64"/>
    <w:rsid w:val="00C34A60"/>
    <w:rsid w:val="00C376A3"/>
    <w:rsid w:val="00C402F7"/>
    <w:rsid w:val="00C4406E"/>
    <w:rsid w:val="00C52A9B"/>
    <w:rsid w:val="00C562CA"/>
    <w:rsid w:val="00C615E2"/>
    <w:rsid w:val="00C63DCC"/>
    <w:rsid w:val="00C703FD"/>
    <w:rsid w:val="00C70BB2"/>
    <w:rsid w:val="00C76AF1"/>
    <w:rsid w:val="00C83868"/>
    <w:rsid w:val="00C840AA"/>
    <w:rsid w:val="00C84C4B"/>
    <w:rsid w:val="00C864F1"/>
    <w:rsid w:val="00C90AE8"/>
    <w:rsid w:val="00C92CDB"/>
    <w:rsid w:val="00C92DFC"/>
    <w:rsid w:val="00C97B08"/>
    <w:rsid w:val="00CA29BD"/>
    <w:rsid w:val="00CA48DF"/>
    <w:rsid w:val="00CB5D29"/>
    <w:rsid w:val="00CB5D54"/>
    <w:rsid w:val="00CC13B9"/>
    <w:rsid w:val="00CC222D"/>
    <w:rsid w:val="00CC38DB"/>
    <w:rsid w:val="00CC50E8"/>
    <w:rsid w:val="00CD04CD"/>
    <w:rsid w:val="00CD6A26"/>
    <w:rsid w:val="00CE2F15"/>
    <w:rsid w:val="00CE33CD"/>
    <w:rsid w:val="00CE7865"/>
    <w:rsid w:val="00CF0493"/>
    <w:rsid w:val="00CF1260"/>
    <w:rsid w:val="00CF2115"/>
    <w:rsid w:val="00CF6925"/>
    <w:rsid w:val="00CF7763"/>
    <w:rsid w:val="00D0408F"/>
    <w:rsid w:val="00D048FF"/>
    <w:rsid w:val="00D12041"/>
    <w:rsid w:val="00D1732E"/>
    <w:rsid w:val="00D20A51"/>
    <w:rsid w:val="00D2636B"/>
    <w:rsid w:val="00D2706C"/>
    <w:rsid w:val="00D32068"/>
    <w:rsid w:val="00D37CD4"/>
    <w:rsid w:val="00D37E69"/>
    <w:rsid w:val="00D461B1"/>
    <w:rsid w:val="00D5101F"/>
    <w:rsid w:val="00D51B6A"/>
    <w:rsid w:val="00D52171"/>
    <w:rsid w:val="00D5235D"/>
    <w:rsid w:val="00D53767"/>
    <w:rsid w:val="00D54723"/>
    <w:rsid w:val="00D54E11"/>
    <w:rsid w:val="00D609DE"/>
    <w:rsid w:val="00D6241C"/>
    <w:rsid w:val="00D702C0"/>
    <w:rsid w:val="00D74B11"/>
    <w:rsid w:val="00D762F9"/>
    <w:rsid w:val="00D80A29"/>
    <w:rsid w:val="00D816AD"/>
    <w:rsid w:val="00D836BE"/>
    <w:rsid w:val="00D87DDC"/>
    <w:rsid w:val="00D935A1"/>
    <w:rsid w:val="00D93D51"/>
    <w:rsid w:val="00D96136"/>
    <w:rsid w:val="00DA3CAE"/>
    <w:rsid w:val="00DA4D9E"/>
    <w:rsid w:val="00DA5377"/>
    <w:rsid w:val="00DB0C05"/>
    <w:rsid w:val="00DB3FA4"/>
    <w:rsid w:val="00DC2541"/>
    <w:rsid w:val="00DC2CEC"/>
    <w:rsid w:val="00DC4A13"/>
    <w:rsid w:val="00DD174B"/>
    <w:rsid w:val="00DD2EDA"/>
    <w:rsid w:val="00DD5D20"/>
    <w:rsid w:val="00DD6BB6"/>
    <w:rsid w:val="00DD6F18"/>
    <w:rsid w:val="00DD724D"/>
    <w:rsid w:val="00DE20EE"/>
    <w:rsid w:val="00DF2B5D"/>
    <w:rsid w:val="00DF4A06"/>
    <w:rsid w:val="00DF532A"/>
    <w:rsid w:val="00E00903"/>
    <w:rsid w:val="00E07EA9"/>
    <w:rsid w:val="00E11EDA"/>
    <w:rsid w:val="00E21839"/>
    <w:rsid w:val="00E229C3"/>
    <w:rsid w:val="00E22C7C"/>
    <w:rsid w:val="00E26128"/>
    <w:rsid w:val="00E30735"/>
    <w:rsid w:val="00E30AEF"/>
    <w:rsid w:val="00E34E7B"/>
    <w:rsid w:val="00E364CA"/>
    <w:rsid w:val="00E40A38"/>
    <w:rsid w:val="00E44324"/>
    <w:rsid w:val="00E45C71"/>
    <w:rsid w:val="00E52171"/>
    <w:rsid w:val="00E52A20"/>
    <w:rsid w:val="00E550EE"/>
    <w:rsid w:val="00E55C4F"/>
    <w:rsid w:val="00E55D83"/>
    <w:rsid w:val="00E56DCC"/>
    <w:rsid w:val="00E6448B"/>
    <w:rsid w:val="00E719ED"/>
    <w:rsid w:val="00E75F12"/>
    <w:rsid w:val="00E7668B"/>
    <w:rsid w:val="00E808E5"/>
    <w:rsid w:val="00E81560"/>
    <w:rsid w:val="00E82B8A"/>
    <w:rsid w:val="00E84443"/>
    <w:rsid w:val="00E84600"/>
    <w:rsid w:val="00E864FF"/>
    <w:rsid w:val="00E867FD"/>
    <w:rsid w:val="00E869B6"/>
    <w:rsid w:val="00E905E4"/>
    <w:rsid w:val="00E92E66"/>
    <w:rsid w:val="00E95824"/>
    <w:rsid w:val="00E9619F"/>
    <w:rsid w:val="00E977E1"/>
    <w:rsid w:val="00EA1019"/>
    <w:rsid w:val="00EA7246"/>
    <w:rsid w:val="00EB17FF"/>
    <w:rsid w:val="00EB2C96"/>
    <w:rsid w:val="00EB34C0"/>
    <w:rsid w:val="00EB64B2"/>
    <w:rsid w:val="00EB6AB0"/>
    <w:rsid w:val="00EC41CC"/>
    <w:rsid w:val="00EC6889"/>
    <w:rsid w:val="00ED0CB7"/>
    <w:rsid w:val="00EE1CEA"/>
    <w:rsid w:val="00EF2EB0"/>
    <w:rsid w:val="00EF4598"/>
    <w:rsid w:val="00EF4621"/>
    <w:rsid w:val="00EF5432"/>
    <w:rsid w:val="00F00DE7"/>
    <w:rsid w:val="00F03D13"/>
    <w:rsid w:val="00F05462"/>
    <w:rsid w:val="00F064BC"/>
    <w:rsid w:val="00F1099E"/>
    <w:rsid w:val="00F21AF5"/>
    <w:rsid w:val="00F22540"/>
    <w:rsid w:val="00F3306E"/>
    <w:rsid w:val="00F33EB0"/>
    <w:rsid w:val="00F34FF1"/>
    <w:rsid w:val="00F36AB5"/>
    <w:rsid w:val="00F37103"/>
    <w:rsid w:val="00F37DD3"/>
    <w:rsid w:val="00F4173D"/>
    <w:rsid w:val="00F43419"/>
    <w:rsid w:val="00F4391B"/>
    <w:rsid w:val="00F443D4"/>
    <w:rsid w:val="00F47911"/>
    <w:rsid w:val="00F55639"/>
    <w:rsid w:val="00F56C0B"/>
    <w:rsid w:val="00F60D47"/>
    <w:rsid w:val="00F61120"/>
    <w:rsid w:val="00F65D4B"/>
    <w:rsid w:val="00F768D9"/>
    <w:rsid w:val="00F76BA4"/>
    <w:rsid w:val="00F80A54"/>
    <w:rsid w:val="00F81179"/>
    <w:rsid w:val="00F86EDC"/>
    <w:rsid w:val="00F91CA0"/>
    <w:rsid w:val="00FA63B7"/>
    <w:rsid w:val="00FB1DD9"/>
    <w:rsid w:val="00FC0BD7"/>
    <w:rsid w:val="00FC149B"/>
    <w:rsid w:val="00FD01A1"/>
    <w:rsid w:val="00FD1D79"/>
    <w:rsid w:val="00FD5020"/>
    <w:rsid w:val="00FD7EB3"/>
    <w:rsid w:val="00FE0643"/>
    <w:rsid w:val="00FE2BD3"/>
    <w:rsid w:val="00FE396B"/>
    <w:rsid w:val="00FE7C8D"/>
    <w:rsid w:val="00FF0AC1"/>
    <w:rsid w:val="00FF36F3"/>
    <w:rsid w:val="00FF4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596B8"/>
  <w15:docId w15:val="{1A2854E2-6355-43C5-B2F5-F68D7C51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D2C"/>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D1D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1D2C"/>
    <w:rPr>
      <w:rFonts w:ascii="Tahoma" w:hAnsi="Tahoma" w:cs="Tahoma"/>
      <w:sz w:val="16"/>
      <w:szCs w:val="16"/>
    </w:rPr>
  </w:style>
  <w:style w:type="paragraph" w:styleId="stBilgi">
    <w:name w:val="header"/>
    <w:basedOn w:val="Normal"/>
    <w:link w:val="stBilgiChar"/>
    <w:uiPriority w:val="99"/>
    <w:unhideWhenUsed/>
    <w:rsid w:val="000D1D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D1D2C"/>
  </w:style>
  <w:style w:type="paragraph" w:styleId="AltBilgi">
    <w:name w:val="footer"/>
    <w:basedOn w:val="Normal"/>
    <w:link w:val="AltBilgiChar"/>
    <w:uiPriority w:val="99"/>
    <w:unhideWhenUsed/>
    <w:rsid w:val="000D1D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D1D2C"/>
  </w:style>
  <w:style w:type="paragraph" w:customStyle="1" w:styleId="Normal1">
    <w:name w:val="Normal1"/>
    <w:basedOn w:val="Normal"/>
    <w:rsid w:val="00BA6718"/>
    <w:pPr>
      <w:spacing w:before="80" w:after="0" w:line="240" w:lineRule="auto"/>
      <w:ind w:firstLine="397"/>
      <w:jc w:val="both"/>
    </w:pPr>
    <w:rPr>
      <w:rFonts w:ascii="ElegaGarmnd BT" w:eastAsia="ElegaGarmnd BT" w:hAnsi="ElegaGarmnd BT" w:cs="Arial"/>
      <w:noProof/>
      <w:sz w:val="19"/>
      <w:szCs w:val="20"/>
      <w:lang w:val="en-US"/>
    </w:rPr>
  </w:style>
  <w:style w:type="paragraph" w:customStyle="1" w:styleId="Altbilgi1">
    <w:name w:val="Altbilgi1"/>
    <w:basedOn w:val="Normal1"/>
    <w:rsid w:val="00BA6718"/>
    <w:pPr>
      <w:tabs>
        <w:tab w:val="center" w:pos="4536"/>
        <w:tab w:val="right" w:pos="9072"/>
      </w:tabs>
    </w:pPr>
  </w:style>
  <w:style w:type="paragraph" w:styleId="ListeParagraf">
    <w:name w:val="List Paragraph"/>
    <w:basedOn w:val="Normal"/>
    <w:uiPriority w:val="34"/>
    <w:qFormat/>
    <w:rsid w:val="00BD317B"/>
    <w:pPr>
      <w:ind w:left="720"/>
      <w:contextualSpacing/>
    </w:pPr>
  </w:style>
  <w:style w:type="paragraph" w:styleId="DipnotMetni">
    <w:name w:val="footnote text"/>
    <w:basedOn w:val="Normal"/>
    <w:link w:val="DipnotMetniChar"/>
    <w:semiHidden/>
    <w:unhideWhenUsed/>
    <w:rsid w:val="00EE1CEA"/>
    <w:pPr>
      <w:spacing w:after="0" w:line="240" w:lineRule="auto"/>
    </w:pPr>
    <w:rPr>
      <w:sz w:val="20"/>
      <w:szCs w:val="20"/>
    </w:rPr>
  </w:style>
  <w:style w:type="character" w:customStyle="1" w:styleId="DipnotMetniChar">
    <w:name w:val="Dipnot Metni Char"/>
    <w:basedOn w:val="VarsaylanParagrafYazTipi"/>
    <w:link w:val="DipnotMetni"/>
    <w:semiHidden/>
    <w:rsid w:val="00EE1CEA"/>
    <w:rPr>
      <w:sz w:val="20"/>
      <w:szCs w:val="20"/>
    </w:rPr>
  </w:style>
  <w:style w:type="character" w:styleId="DipnotBavurusu">
    <w:name w:val="footnote reference"/>
    <w:basedOn w:val="VarsaylanParagrafYazTipi"/>
    <w:semiHidden/>
    <w:unhideWhenUsed/>
    <w:rsid w:val="00EE1CEA"/>
    <w:rPr>
      <w:vertAlign w:val="superscript"/>
    </w:rPr>
  </w:style>
  <w:style w:type="paragraph" w:styleId="GvdeMetniGirintisi">
    <w:name w:val="Body Text Indent"/>
    <w:basedOn w:val="Normal"/>
    <w:link w:val="GvdeMetniGirintisiChar"/>
    <w:semiHidden/>
    <w:rsid w:val="007118C6"/>
    <w:pPr>
      <w:spacing w:after="0" w:line="240" w:lineRule="auto"/>
      <w:ind w:left="284" w:hanging="284"/>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semiHidden/>
    <w:rsid w:val="007118C6"/>
    <w:rPr>
      <w:rFonts w:ascii="Times New Roman" w:eastAsia="Times New Roman" w:hAnsi="Times New Roman" w:cs="Times New Roman"/>
      <w:sz w:val="24"/>
      <w:szCs w:val="20"/>
      <w:lang w:eastAsia="tr-TR"/>
    </w:rPr>
  </w:style>
  <w:style w:type="character" w:styleId="AklamaBavurusu">
    <w:name w:val="annotation reference"/>
    <w:basedOn w:val="VarsaylanParagrafYazTipi"/>
    <w:uiPriority w:val="99"/>
    <w:semiHidden/>
    <w:unhideWhenUsed/>
    <w:rsid w:val="00E81560"/>
    <w:rPr>
      <w:sz w:val="16"/>
      <w:szCs w:val="16"/>
    </w:rPr>
  </w:style>
  <w:style w:type="paragraph" w:styleId="AklamaMetni">
    <w:name w:val="annotation text"/>
    <w:basedOn w:val="Normal"/>
    <w:link w:val="AklamaMetniChar"/>
    <w:uiPriority w:val="99"/>
    <w:semiHidden/>
    <w:unhideWhenUsed/>
    <w:rsid w:val="00E8156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81560"/>
    <w:rPr>
      <w:sz w:val="20"/>
      <w:szCs w:val="20"/>
    </w:rPr>
  </w:style>
  <w:style w:type="paragraph" w:styleId="AklamaKonusu">
    <w:name w:val="annotation subject"/>
    <w:basedOn w:val="AklamaMetni"/>
    <w:next w:val="AklamaMetni"/>
    <w:link w:val="AklamaKonusuChar"/>
    <w:uiPriority w:val="99"/>
    <w:semiHidden/>
    <w:unhideWhenUsed/>
    <w:rsid w:val="00E81560"/>
    <w:rPr>
      <w:b/>
      <w:bCs/>
    </w:rPr>
  </w:style>
  <w:style w:type="character" w:customStyle="1" w:styleId="AklamaKonusuChar">
    <w:name w:val="Açıklama Konusu Char"/>
    <w:basedOn w:val="AklamaMetniChar"/>
    <w:link w:val="AklamaKonusu"/>
    <w:uiPriority w:val="99"/>
    <w:semiHidden/>
    <w:rsid w:val="00E81560"/>
    <w:rPr>
      <w:b/>
      <w:bCs/>
      <w:sz w:val="20"/>
      <w:szCs w:val="20"/>
    </w:rPr>
  </w:style>
  <w:style w:type="paragraph" w:styleId="GvdeMetniGirintisi2">
    <w:name w:val="Body Text Indent 2"/>
    <w:basedOn w:val="Normal"/>
    <w:link w:val="GvdeMetniGirintisi2Char"/>
    <w:uiPriority w:val="99"/>
    <w:semiHidden/>
    <w:unhideWhenUsed/>
    <w:rsid w:val="0036768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36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5914">
      <w:bodyDiv w:val="1"/>
      <w:marLeft w:val="0"/>
      <w:marRight w:val="0"/>
      <w:marTop w:val="0"/>
      <w:marBottom w:val="0"/>
      <w:divBdr>
        <w:top w:val="none" w:sz="0" w:space="0" w:color="auto"/>
        <w:left w:val="none" w:sz="0" w:space="0" w:color="auto"/>
        <w:bottom w:val="none" w:sz="0" w:space="0" w:color="auto"/>
        <w:right w:val="none" w:sz="0" w:space="0" w:color="auto"/>
      </w:divBdr>
    </w:div>
    <w:div w:id="537814578">
      <w:bodyDiv w:val="1"/>
      <w:marLeft w:val="0"/>
      <w:marRight w:val="0"/>
      <w:marTop w:val="0"/>
      <w:marBottom w:val="0"/>
      <w:divBdr>
        <w:top w:val="none" w:sz="0" w:space="0" w:color="auto"/>
        <w:left w:val="none" w:sz="0" w:space="0" w:color="auto"/>
        <w:bottom w:val="none" w:sz="0" w:space="0" w:color="auto"/>
        <w:right w:val="none" w:sz="0" w:space="0" w:color="auto"/>
      </w:divBdr>
    </w:div>
    <w:div w:id="666595256">
      <w:bodyDiv w:val="1"/>
      <w:marLeft w:val="0"/>
      <w:marRight w:val="0"/>
      <w:marTop w:val="0"/>
      <w:marBottom w:val="0"/>
      <w:divBdr>
        <w:top w:val="none" w:sz="0" w:space="0" w:color="auto"/>
        <w:left w:val="none" w:sz="0" w:space="0" w:color="auto"/>
        <w:bottom w:val="none" w:sz="0" w:space="0" w:color="auto"/>
        <w:right w:val="none" w:sz="0" w:space="0" w:color="auto"/>
      </w:divBdr>
    </w:div>
    <w:div w:id="919296029">
      <w:bodyDiv w:val="1"/>
      <w:marLeft w:val="0"/>
      <w:marRight w:val="0"/>
      <w:marTop w:val="0"/>
      <w:marBottom w:val="0"/>
      <w:divBdr>
        <w:top w:val="none" w:sz="0" w:space="0" w:color="auto"/>
        <w:left w:val="none" w:sz="0" w:space="0" w:color="auto"/>
        <w:bottom w:val="none" w:sz="0" w:space="0" w:color="auto"/>
        <w:right w:val="none" w:sz="0" w:space="0" w:color="auto"/>
      </w:divBdr>
    </w:div>
    <w:div w:id="923419303">
      <w:bodyDiv w:val="1"/>
      <w:marLeft w:val="0"/>
      <w:marRight w:val="0"/>
      <w:marTop w:val="0"/>
      <w:marBottom w:val="0"/>
      <w:divBdr>
        <w:top w:val="none" w:sz="0" w:space="0" w:color="auto"/>
        <w:left w:val="none" w:sz="0" w:space="0" w:color="auto"/>
        <w:bottom w:val="none" w:sz="0" w:space="0" w:color="auto"/>
        <w:right w:val="none" w:sz="0" w:space="0" w:color="auto"/>
      </w:divBdr>
    </w:div>
    <w:div w:id="1216115668">
      <w:bodyDiv w:val="1"/>
      <w:marLeft w:val="0"/>
      <w:marRight w:val="0"/>
      <w:marTop w:val="0"/>
      <w:marBottom w:val="0"/>
      <w:divBdr>
        <w:top w:val="none" w:sz="0" w:space="0" w:color="auto"/>
        <w:left w:val="none" w:sz="0" w:space="0" w:color="auto"/>
        <w:bottom w:val="none" w:sz="0" w:space="0" w:color="auto"/>
        <w:right w:val="none" w:sz="0" w:space="0" w:color="auto"/>
      </w:divBdr>
    </w:div>
    <w:div w:id="1342246463">
      <w:bodyDiv w:val="1"/>
      <w:marLeft w:val="0"/>
      <w:marRight w:val="0"/>
      <w:marTop w:val="0"/>
      <w:marBottom w:val="0"/>
      <w:divBdr>
        <w:top w:val="none" w:sz="0" w:space="0" w:color="auto"/>
        <w:left w:val="none" w:sz="0" w:space="0" w:color="auto"/>
        <w:bottom w:val="none" w:sz="0" w:space="0" w:color="auto"/>
        <w:right w:val="none" w:sz="0" w:space="0" w:color="auto"/>
      </w:divBdr>
      <w:divsChild>
        <w:div w:id="1764648631">
          <w:marLeft w:val="0"/>
          <w:marRight w:val="0"/>
          <w:marTop w:val="0"/>
          <w:marBottom w:val="0"/>
          <w:divBdr>
            <w:top w:val="none" w:sz="0" w:space="0" w:color="auto"/>
            <w:left w:val="none" w:sz="0" w:space="0" w:color="auto"/>
            <w:bottom w:val="none" w:sz="0" w:space="0" w:color="auto"/>
            <w:right w:val="none" w:sz="0" w:space="0" w:color="auto"/>
          </w:divBdr>
        </w:div>
      </w:divsChild>
    </w:div>
    <w:div w:id="1476678576">
      <w:bodyDiv w:val="1"/>
      <w:marLeft w:val="0"/>
      <w:marRight w:val="0"/>
      <w:marTop w:val="0"/>
      <w:marBottom w:val="0"/>
      <w:divBdr>
        <w:top w:val="none" w:sz="0" w:space="0" w:color="auto"/>
        <w:left w:val="none" w:sz="0" w:space="0" w:color="auto"/>
        <w:bottom w:val="none" w:sz="0" w:space="0" w:color="auto"/>
        <w:right w:val="none" w:sz="0" w:space="0" w:color="auto"/>
      </w:divBdr>
    </w:div>
    <w:div w:id="1736469348">
      <w:bodyDiv w:val="1"/>
      <w:marLeft w:val="0"/>
      <w:marRight w:val="0"/>
      <w:marTop w:val="0"/>
      <w:marBottom w:val="0"/>
      <w:divBdr>
        <w:top w:val="none" w:sz="0" w:space="0" w:color="auto"/>
        <w:left w:val="none" w:sz="0" w:space="0" w:color="auto"/>
        <w:bottom w:val="none" w:sz="0" w:space="0" w:color="auto"/>
        <w:right w:val="none" w:sz="0" w:space="0" w:color="auto"/>
      </w:divBdr>
    </w:div>
    <w:div w:id="1767309412">
      <w:bodyDiv w:val="1"/>
      <w:marLeft w:val="0"/>
      <w:marRight w:val="0"/>
      <w:marTop w:val="0"/>
      <w:marBottom w:val="0"/>
      <w:divBdr>
        <w:top w:val="none" w:sz="0" w:space="0" w:color="auto"/>
        <w:left w:val="none" w:sz="0" w:space="0" w:color="auto"/>
        <w:bottom w:val="none" w:sz="0" w:space="0" w:color="auto"/>
        <w:right w:val="none" w:sz="0" w:space="0" w:color="auto"/>
      </w:divBdr>
    </w:div>
    <w:div w:id="1845893487">
      <w:bodyDiv w:val="1"/>
      <w:marLeft w:val="0"/>
      <w:marRight w:val="0"/>
      <w:marTop w:val="0"/>
      <w:marBottom w:val="0"/>
      <w:divBdr>
        <w:top w:val="none" w:sz="0" w:space="0" w:color="auto"/>
        <w:left w:val="none" w:sz="0" w:space="0" w:color="auto"/>
        <w:bottom w:val="none" w:sz="0" w:space="0" w:color="auto"/>
        <w:right w:val="none" w:sz="0" w:space="0" w:color="auto"/>
      </w:divBdr>
    </w:div>
    <w:div w:id="2064785922">
      <w:bodyDiv w:val="1"/>
      <w:marLeft w:val="0"/>
      <w:marRight w:val="0"/>
      <w:marTop w:val="0"/>
      <w:marBottom w:val="0"/>
      <w:divBdr>
        <w:top w:val="none" w:sz="0" w:space="0" w:color="auto"/>
        <w:left w:val="none" w:sz="0" w:space="0" w:color="auto"/>
        <w:bottom w:val="none" w:sz="0" w:space="0" w:color="auto"/>
        <w:right w:val="none" w:sz="0" w:space="0" w:color="auto"/>
      </w:divBdr>
    </w:div>
    <w:div w:id="211747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0AB04-90BE-46D2-8DCA-C623754B7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4649</Words>
  <Characters>26501</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PERAKENDE SATIŞ SÖZLEŞMESİ</vt:lpstr>
    </vt:vector>
  </TitlesOfParts>
  <Company>EPDK</Company>
  <LinksUpToDate>false</LinksUpToDate>
  <CharactersWithSpaces>31088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PERAKENDE SATIŞ SÖZLEŞMESİ</dc:title>
  <dc:subject/>
  <dc:creator>Refik TİRYAKİ</dc:creator>
  <cp:keywords/>
  <cp:lastModifiedBy>muhammet.akil@karacadagosb.org</cp:lastModifiedBy>
  <cp:revision>5</cp:revision>
  <cp:lastPrinted>2018-10-02T07:06:00Z</cp:lastPrinted>
  <dcterms:created xsi:type="dcterms:W3CDTF">2018-11-27T11:43:00Z</dcterms:created>
  <dcterms:modified xsi:type="dcterms:W3CDTF">2025-10-10T06:44:00Z</dcterms:modified>
</cp:coreProperties>
</file>